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after="0"/>
        <w:jc w:val="center"/>
      </w:pPr>
      <w:r>
        <w:rPr>
          <w:rFonts w:ascii="Arial" w:hAnsi="Arial" w:eastAsia="Arial"/>
          <w:b/>
          <w:sz w:val="24"/>
        </w:rPr>
        <w:t>KRITERIA KETERCAPAIAN TUJUAN PEMBELAJARAN (KKTP)</w:t>
      </w:r>
    </w:p>
    <w:p>
      <w:pPr>
        <w:spacing w:after="0"/>
        <w:jc w:val="center"/>
      </w:pPr>
      <w:r>
        <w:rPr>
          <w:rFonts w:ascii="Arial" w:hAnsi="Arial" w:eastAsia="Arial"/>
          <w:b/>
          <w:sz w:val="24"/>
        </w:rPr>
        <w:t>TAHUN PELAJARAN 2026/2027</w:t>
      </w:r>
    </w:p>
    <w:p>
      <w:pPr>
        <w:spacing w:after="0"/>
        <w:jc w:val="left"/>
      </w:pPr>
      <w:r>
        <w:rPr>
          <w:rFonts w:ascii="Arial" w:hAnsi="Arial" w:eastAsia="Arial"/>
          <w:b w:val="0"/>
          <w:sz w:val="20"/>
        </w:rPr>
      </w:r>
    </w:p>
    <w:p>
      <w:pPr>
        <w:spacing w:after="0"/>
        <w:jc w:val="left"/>
      </w:pPr>
      <w:r>
        <w:rPr>
          <w:rFonts w:ascii="Arial" w:hAnsi="Arial" w:eastAsia="Arial"/>
          <w:b w:val="0"/>
          <w:sz w:val="20"/>
        </w:rPr>
        <w:t>Satuan Pendidikan</w:t>
        <w:tab/>
        <w:t>: SMKS PGRI 2 Jambi</w:t>
      </w:r>
    </w:p>
    <w:p>
      <w:pPr>
        <w:spacing w:after="0"/>
        <w:jc w:val="left"/>
      </w:pPr>
      <w:r>
        <w:rPr>
          <w:rFonts w:ascii="Arial" w:hAnsi="Arial" w:eastAsia="Arial"/>
          <w:b w:val="0"/>
          <w:sz w:val="20"/>
        </w:rPr>
        <w:t>Mata Pelajaran</w:t>
        <w:tab/>
        <w:tab/>
        <w:t>: Dasar-Dasar Teknik Otomotif</w:t>
      </w:r>
    </w:p>
    <w:p>
      <w:pPr>
        <w:spacing w:after="0"/>
        <w:jc w:val="left"/>
      </w:pPr>
      <w:r>
        <w:rPr>
          <w:rFonts w:ascii="Arial" w:hAnsi="Arial" w:eastAsia="Arial"/>
          <w:b w:val="0"/>
          <w:sz w:val="20"/>
        </w:rPr>
        <w:t>Kelas / Konsentrasi Keahlian</w:t>
        <w:tab/>
        <w:t>: X / Teknik Sepeda Motor</w:t>
      </w:r>
    </w:p>
    <w:p>
      <w:pPr>
        <w:spacing w:after="0"/>
        <w:jc w:val="left"/>
      </w:pPr>
      <w:r>
        <w:rPr>
          <w:rFonts w:ascii="Arial" w:hAnsi="Arial" w:eastAsia="Arial"/>
          <w:b w:val="0"/>
          <w:sz w:val="20"/>
        </w:rPr>
        <w:t>Fase / Semester</w:t>
        <w:tab/>
        <w:tab/>
        <w:t>: Fase E / SEMESTER 1 (GANJIL)</w:t>
      </w:r>
    </w:p>
    <w:p>
      <w:pPr>
        <w:spacing w:after="0"/>
        <w:jc w:val="left"/>
      </w:pPr>
      <w:r>
        <w:rPr>
          <w:rFonts w:ascii="Arial" w:hAnsi="Arial" w:eastAsia="Arial"/>
          <w:b w:val="0"/>
          <w:sz w:val="20"/>
        </w:rPr>
        <w:t>Tahun Pelajaran</w:t>
        <w:tab/>
        <w:tab/>
        <w:t>: 2026/2027</w:t>
      </w:r>
    </w:p>
    <w:p>
      <w:pPr>
        <w:spacing w:after="0"/>
        <w:jc w:val="left"/>
      </w:pPr>
      <w:r>
        <w:rPr>
          <w:rFonts w:ascii="Arial" w:hAnsi="Arial" w:eastAsia="Arial"/>
          <w:b w:val="0"/>
          <w:sz w:val="20"/>
        </w:rPr>
      </w:r>
    </w:p>
    <w:p>
      <w:pPr>
        <w:spacing w:after="0"/>
        <w:jc w:val="left"/>
      </w:pPr>
      <w:r>
        <w:rPr>
          <w:rFonts w:ascii="Arial" w:hAnsi="Arial" w:eastAsia="Arial"/>
          <w:b/>
          <w:sz w:val="20"/>
        </w:rPr>
        <w:t>Capaian Pembelajaran:</w:t>
      </w:r>
    </w:p>
    <w:p>
      <w:pPr>
        <w:spacing w:after="0"/>
        <w:ind w:left="283"/>
        <w:jc w:val="both"/>
      </w:pPr>
      <w:r>
        <w:rPr>
          <w:rFonts w:ascii="Arial" w:hAnsi="Arial" w:eastAsia="Arial"/>
          <w:b w:val="0"/>
          <w:sz w:val="20"/>
        </w:rPr>
        <w:t>1. Wawasan Dunia Otomotif: Menjelaskan wawasan dunia usaha, dunia industri, dunia kerja bidang otomotif, perkembangan teknologi pada berbagai komponen dan jenis produk otomotif serta isu global, perubahan iklim dan penggunaan kecerdasan buatan pada bidang otomotif kendaraan ringan, kendaraan angkutan, sepeda motor, alat berat dan sejenisnya.</w:t>
      </w:r>
    </w:p>
    <w:p>
      <w:pPr>
        <w:spacing w:after="0"/>
        <w:ind w:left="283"/>
        <w:jc w:val="both"/>
      </w:pPr>
      <w:r>
        <w:rPr>
          <w:rFonts w:ascii="Arial" w:hAnsi="Arial" w:eastAsia="Arial"/>
          <w:b w:val="0"/>
          <w:sz w:val="20"/>
        </w:rPr>
        <w:t>2. Kecakapan Kerja Dasar, K3, dan Budaya: Kerja Menerapkan prosedur perawatan dan perbaikan otomotif, potensi bahaya di tempat kerja, prosedur keselamatan dan kesehatan lingkungan kerja, alat pelindung diri, dan prosedur dalam keadaan darurat serta budaya kerja pada bidang otomotif.</w:t>
      </w:r>
    </w:p>
    <w:p>
      <w:pPr>
        <w:spacing w:after="0"/>
        <w:ind w:left="283"/>
        <w:jc w:val="both"/>
      </w:pPr>
      <w:r>
        <w:rPr>
          <w:rFonts w:ascii="Arial" w:hAnsi="Arial" w:eastAsia="Arial"/>
          <w:b w:val="0"/>
          <w:sz w:val="20"/>
        </w:rPr>
        <w:t>3. Gambar Teknik Otomotif: Menerapkan gambar teknik berdasarkan standar gambar teknik yang berlaku; membaca gambar teknik; serta menentukan letak dan posisi komponen otomotif sesuai buku manual servis.</w:t>
      </w:r>
    </w:p>
    <w:p>
      <w:pPr>
        <w:spacing w:after="0"/>
        <w:ind w:left="283"/>
        <w:jc w:val="both"/>
      </w:pPr>
      <w:r>
        <w:rPr>
          <w:rFonts w:ascii="Arial" w:hAnsi="Arial" w:eastAsia="Arial"/>
          <w:b w:val="0"/>
          <w:sz w:val="20"/>
        </w:rPr>
        <w:t>4. Peralatan dan Perlengkapan Tempat Kerja: Menerapkan cara memilih, menggunakan, dan merawat peralatan peralatan umum (general tools), alat perlengkapan bengkel (equipment tools), peralatan servis khusus (special service tools), alat ukur (measuring tools), dan alat diagnosis (diagnostic tools).</w:t>
      </w:r>
    </w:p>
    <w:p>
      <w:pPr>
        <w:spacing w:after="0"/>
        <w:ind w:left="283"/>
        <w:jc w:val="both"/>
      </w:pPr>
      <w:r>
        <w:rPr>
          <w:rFonts w:ascii="Arial" w:hAnsi="Arial" w:eastAsia="Arial"/>
          <w:b w:val="0"/>
          <w:sz w:val="20"/>
        </w:rPr>
        <w:t>5. Dasar Kelistrikan dan Elektronika Otomotif: Menerapkan prinsip dasar kelistrikan, komponen elektronika otomotif, serta perbaikan rangkaian dasar kelistrikan dan elektronika otomotif.</w:t>
      </w:r>
    </w:p>
    <w:p>
      <w:pPr>
        <w:spacing w:after="0"/>
        <w:ind w:left="283"/>
        <w:jc w:val="both"/>
      </w:pPr>
      <w:r>
        <w:rPr>
          <w:rFonts w:ascii="Arial" w:hAnsi="Arial" w:eastAsia="Arial"/>
          <w:b w:val="0"/>
          <w:sz w:val="20"/>
        </w:rPr>
        <w:t>6. Komponen Otomotif: Menganalisis komponen utama konversi energi otomotif, komponen tambahan mesin otomotif, dan komponen perlengkapan mesin otomotif.</w:t>
      </w:r>
    </w:p>
    <w:p>
      <w:pPr>
        <w:spacing w:after="0"/>
        <w:ind w:left="283"/>
        <w:jc w:val="both"/>
      </w:pPr>
      <w:r>
        <w:rPr>
          <w:rFonts w:ascii="Arial" w:hAnsi="Arial" w:eastAsia="Arial"/>
          <w:b w:val="0"/>
          <w:sz w:val="20"/>
        </w:rPr>
        <w:t>7. Dasar Sistem Hidrolik dan Pneumatik: Menerapkan prinsip dasar, fungsi dan cara kerja komponen, perawatan, dan pengujian komponen sistem hidrolik dan pneumatik.</w:t>
      </w:r>
    </w:p>
    <w:p>
      <w:pPr>
        <w:spacing w:after="0"/>
        <w:jc w:val="left"/>
      </w:pPr>
      <w:r>
        <w:rPr>
          <w:rFonts w:ascii="Arial" w:hAnsi="Arial" w:eastAsia="Arial"/>
          <w:b w:val="0"/>
          <w:sz w:val="20"/>
        </w:rPr>
      </w:r>
    </w:p>
    <w:tbl>
      <w:tblPr>
        <w:tblStyle w:val="TableGrid"/>
        <w:tblW w:type="auto" w:w="0"/>
        <w:jc w:val="center"/>
        <w:tblLayout w:type="fixed"/>
        <w:tblLook w:firstColumn="1" w:firstRow="1" w:lastColumn="0" w:lastRow="0" w:noHBand="0" w:noVBand="1" w:val="04A0"/>
      </w:tblPr>
      <w:tblGrid>
        <w:gridCol w:w="2430"/>
        <w:gridCol w:w="2430"/>
        <w:gridCol w:w="2430"/>
        <w:gridCol w:w="2430"/>
        <w:gridCol w:w="2430"/>
        <w:gridCol w:w="2430"/>
        <w:gridCol w:w="2430"/>
      </w:tblGrid>
      <w:tr>
        <w:tc>
          <w:tcPr>
            <w:tcW w:type="dxa" w:w="680"/>
            <w:vMerge w:val="restart"/>
            <w:shd w:val="clear" w:fill="D9E2F3"/>
          </w:tcPr>
          <w:p>
            <w:pPr>
              <w:spacing w:after="0" w:before="0"/>
              <w:jc w:val="center"/>
            </w:pPr>
            <w:r>
              <w:rPr>
                <w:rFonts w:ascii="Arial" w:hAnsi="Arial" w:eastAsia="Arial"/>
                <w:b/>
                <w:sz w:val="20"/>
              </w:rPr>
              <w:t>No</w:t>
            </w:r>
          </w:p>
        </w:tc>
        <w:tc>
          <w:tcPr>
            <w:tcW w:type="dxa" w:w="2608"/>
            <w:vMerge w:val="restart"/>
            <w:shd w:val="clear" w:fill="D9E2F3"/>
          </w:tcPr>
          <w:p>
            <w:pPr>
              <w:spacing w:after="0" w:before="0"/>
              <w:jc w:val="center"/>
            </w:pPr>
            <w:r>
              <w:rPr>
                <w:rFonts w:ascii="Arial" w:hAnsi="Arial" w:eastAsia="Arial"/>
                <w:b/>
                <w:sz w:val="20"/>
              </w:rPr>
              <w:t>Elemen</w:t>
            </w:r>
          </w:p>
        </w:tc>
        <w:tc>
          <w:tcPr>
            <w:tcW w:type="dxa" w:w="3969"/>
            <w:vMerge w:val="restart"/>
            <w:shd w:val="clear" w:fill="D9E2F3"/>
          </w:tcPr>
          <w:p>
            <w:pPr>
              <w:spacing w:after="0" w:before="0"/>
              <w:jc w:val="center"/>
            </w:pPr>
            <w:r>
              <w:rPr>
                <w:rFonts w:ascii="Arial" w:hAnsi="Arial" w:eastAsia="Arial"/>
                <w:b/>
                <w:sz w:val="20"/>
              </w:rPr>
              <w:t>Tujuan Pembelajaran</w:t>
            </w:r>
          </w:p>
        </w:tc>
        <w:tc>
          <w:tcPr>
            <w:tcW w:type="dxa" w:w="2438"/>
            <w:gridSpan w:val="4"/>
            <w:shd w:val="clear" w:fill="D9E2F3"/>
          </w:tcPr>
          <w:p>
            <w:pPr>
              <w:spacing w:after="0" w:before="0"/>
              <w:jc w:val="center"/>
            </w:pPr>
            <w:r>
              <w:rPr>
                <w:rFonts w:ascii="Arial" w:hAnsi="Arial" w:eastAsia="Arial"/>
                <w:b/>
                <w:sz w:val="20"/>
              </w:rPr>
              <w:t>Interval</w:t>
            </w:r>
          </w:p>
        </w:tc>
      </w:tr>
      <w:tr>
        <w:tc>
          <w:tcPr>
            <w:tcW w:type="dxa" w:w="2430"/>
            <w:vMerge/>
          </w:tcPr>
          <w:p/>
        </w:tc>
        <w:tc>
          <w:tcPr>
            <w:tcW w:type="dxa" w:w="2430"/>
            <w:vMerge/>
          </w:tcPr>
          <w:p/>
        </w:tc>
        <w:tc>
          <w:tcPr>
            <w:tcW w:type="dxa" w:w="2430"/>
            <w:vMerge/>
          </w:tcPr>
          <w:p/>
        </w:tc>
        <w:tc>
          <w:tcPr>
            <w:tcW w:type="dxa" w:w="2438"/>
            <w:shd w:val="clear" w:fill="D9E2F3"/>
          </w:tcPr>
          <w:p>
            <w:pPr>
              <w:spacing w:after="0" w:before="0"/>
              <w:jc w:val="center"/>
            </w:pPr>
            <w:r>
              <w:rPr>
                <w:rFonts w:ascii="Arial" w:hAnsi="Arial" w:eastAsia="Arial"/>
                <w:b/>
                <w:sz w:val="18"/>
              </w:rPr>
              <w:t>Perlu Bimbingan</w:t>
            </w:r>
          </w:p>
        </w:tc>
        <w:tc>
          <w:tcPr>
            <w:tcW w:type="dxa" w:w="2438"/>
            <w:shd w:val="clear" w:fill="D9E2F3"/>
          </w:tcPr>
          <w:p>
            <w:pPr>
              <w:spacing w:after="0" w:before="0"/>
              <w:jc w:val="center"/>
            </w:pPr>
            <w:r>
              <w:rPr>
                <w:rFonts w:ascii="Arial" w:hAnsi="Arial" w:eastAsia="Arial"/>
                <w:b/>
                <w:sz w:val="18"/>
              </w:rPr>
              <w:t>Cukup</w:t>
            </w:r>
          </w:p>
        </w:tc>
        <w:tc>
          <w:tcPr>
            <w:tcW w:type="dxa" w:w="2438"/>
            <w:shd w:val="clear" w:fill="D9E2F3"/>
          </w:tcPr>
          <w:p>
            <w:pPr>
              <w:spacing w:after="0" w:before="0"/>
              <w:jc w:val="center"/>
            </w:pPr>
            <w:r>
              <w:rPr>
                <w:rFonts w:ascii="Arial" w:hAnsi="Arial" w:eastAsia="Arial"/>
                <w:b/>
                <w:sz w:val="18"/>
              </w:rPr>
              <w:t>Baik</w:t>
            </w:r>
          </w:p>
        </w:tc>
        <w:tc>
          <w:tcPr>
            <w:tcW w:type="dxa" w:w="2438"/>
            <w:shd w:val="clear" w:fill="D9E2F3"/>
          </w:tcPr>
          <w:p>
            <w:pPr>
              <w:spacing w:after="0" w:before="0"/>
              <w:jc w:val="center"/>
            </w:pPr>
            <w:r>
              <w:rPr>
                <w:rFonts w:ascii="Arial" w:hAnsi="Arial" w:eastAsia="Arial"/>
                <w:b/>
                <w:sz w:val="18"/>
              </w:rPr>
              <w:t>Sangat Baik</w:t>
            </w:r>
          </w:p>
        </w:tc>
      </w:tr>
      <w:tr>
        <w:tc>
          <w:tcPr>
            <w:tcW w:type="dxa" w:w="2430"/>
            <w:vMerge/>
          </w:tcPr>
          <w:p/>
        </w:tc>
        <w:tc>
          <w:tcPr>
            <w:tcW w:type="dxa" w:w="2430"/>
            <w:vMerge/>
          </w:tcPr>
          <w:p/>
        </w:tc>
        <w:tc>
          <w:tcPr>
            <w:tcW w:type="dxa" w:w="2430"/>
            <w:vMerge/>
          </w:tcPr>
          <w:p/>
        </w:tc>
        <w:tc>
          <w:tcPr>
            <w:tcW w:type="dxa" w:w="2438"/>
            <w:shd w:val="clear" w:fill="F2F2F2"/>
          </w:tcPr>
          <w:p>
            <w:pPr>
              <w:spacing w:after="0" w:before="0"/>
              <w:jc w:val="center"/>
            </w:pPr>
            <w:r>
              <w:rPr>
                <w:rFonts w:ascii="Arial" w:hAnsi="Arial" w:eastAsia="Arial"/>
                <w:b w:val="0"/>
                <w:sz w:val="16"/>
              </w:rPr>
              <w:t>0-74%</w:t>
            </w:r>
          </w:p>
          <w:p>
            <w:pPr>
              <w:spacing w:after="0" w:before="0"/>
              <w:jc w:val="center"/>
            </w:pPr>
            <w:r>
              <w:rPr>
                <w:rFonts w:ascii="Arial" w:hAnsi="Arial" w:eastAsia="Arial"/>
                <w:b w:val="0"/>
                <w:sz w:val="16"/>
              </w:rPr>
              <w:t>(Belum mencapai, remedial di seluruh bagian)</w:t>
            </w:r>
          </w:p>
        </w:tc>
        <w:tc>
          <w:tcPr>
            <w:tcW w:type="dxa" w:w="2438"/>
            <w:shd w:val="clear" w:fill="F2F2F2"/>
          </w:tcPr>
          <w:p>
            <w:pPr>
              <w:spacing w:after="0" w:before="0"/>
              <w:jc w:val="center"/>
            </w:pPr>
            <w:r>
              <w:rPr>
                <w:rFonts w:ascii="Arial" w:hAnsi="Arial" w:eastAsia="Arial"/>
                <w:b w:val="0"/>
                <w:sz w:val="16"/>
              </w:rPr>
              <w:t>75-79%</w:t>
            </w:r>
          </w:p>
          <w:p>
            <w:pPr>
              <w:spacing w:after="0" w:before="0"/>
              <w:jc w:val="center"/>
            </w:pPr>
            <w:r>
              <w:rPr>
                <w:rFonts w:ascii="Arial" w:hAnsi="Arial" w:eastAsia="Arial"/>
                <w:b w:val="0"/>
                <w:sz w:val="16"/>
              </w:rPr>
              <w:t>(Belum mencapai ketuntasan, remedial di bagian yang diperlukan)</w:t>
            </w:r>
          </w:p>
        </w:tc>
        <w:tc>
          <w:tcPr>
            <w:tcW w:type="dxa" w:w="2438"/>
            <w:shd w:val="clear" w:fill="F2F2F2"/>
          </w:tcPr>
          <w:p>
            <w:pPr>
              <w:spacing w:after="0" w:before="0"/>
              <w:jc w:val="center"/>
            </w:pPr>
            <w:r>
              <w:rPr>
                <w:rFonts w:ascii="Arial" w:hAnsi="Arial" w:eastAsia="Arial"/>
                <w:b w:val="0"/>
                <w:sz w:val="16"/>
              </w:rPr>
              <w:t>80-91%</w:t>
            </w:r>
          </w:p>
          <w:p>
            <w:pPr>
              <w:spacing w:after="0" w:before="0"/>
              <w:jc w:val="center"/>
            </w:pPr>
            <w:r>
              <w:rPr>
                <w:rFonts w:ascii="Arial" w:hAnsi="Arial" w:eastAsia="Arial"/>
                <w:b w:val="0"/>
                <w:sz w:val="16"/>
              </w:rPr>
              <w:t>(Sudah mencapai ketuntasan, tidak perlu remedial)</w:t>
            </w:r>
          </w:p>
        </w:tc>
        <w:tc>
          <w:tcPr>
            <w:tcW w:type="dxa" w:w="2438"/>
            <w:shd w:val="clear" w:fill="F2F2F2"/>
          </w:tcPr>
          <w:p>
            <w:pPr>
              <w:spacing w:after="0" w:before="0"/>
              <w:jc w:val="center"/>
            </w:pPr>
            <w:r>
              <w:rPr>
                <w:rFonts w:ascii="Arial" w:hAnsi="Arial" w:eastAsia="Arial"/>
                <w:b w:val="0"/>
                <w:sz w:val="16"/>
              </w:rPr>
              <w:t>92-100%</w:t>
            </w:r>
          </w:p>
          <w:p>
            <w:pPr>
              <w:spacing w:after="0" w:before="0"/>
              <w:jc w:val="center"/>
            </w:pPr>
            <w:r>
              <w:rPr>
                <w:rFonts w:ascii="Arial" w:hAnsi="Arial" w:eastAsia="Arial"/>
                <w:b w:val="0"/>
                <w:sz w:val="16"/>
              </w:rPr>
              <w:t>(Sudah mencapai ketuntasan, perlu pengayaan atau tantangan lebih)</w:t>
            </w:r>
          </w:p>
        </w:tc>
      </w:tr>
      <w:tr>
        <w:tc>
          <w:tcPr>
            <w:tcW w:type="dxa" w:w="680"/>
          </w:tcPr>
          <w:p>
            <w:pPr>
              <w:spacing w:after="0" w:before="0"/>
              <w:jc w:val="center"/>
            </w:pPr>
            <w:r>
              <w:rPr>
                <w:rFonts w:ascii="Arial" w:hAnsi="Arial" w:eastAsia="Arial"/>
                <w:b w:val="0"/>
                <w:sz w:val="18"/>
              </w:rPr>
              <w:t>1</w:t>
            </w:r>
          </w:p>
        </w:tc>
        <w:tc>
          <w:tcPr>
            <w:tcW w:type="dxa" w:w="2608"/>
          </w:tcPr>
          <w:p>
            <w:pPr>
              <w:spacing w:after="0" w:before="0"/>
              <w:jc w:val="left"/>
            </w:pPr>
            <w:r>
              <w:rPr>
                <w:rFonts w:ascii="Arial" w:hAnsi="Arial" w:eastAsia="Arial"/>
                <w:b w:val="0"/>
                <w:sz w:val="18"/>
              </w:rPr>
              <w:t>Wawasan Dunia Otomotif</w:t>
            </w:r>
          </w:p>
        </w:tc>
        <w:tc>
          <w:tcPr>
            <w:tcW w:type="dxa" w:w="3969"/>
          </w:tcPr>
          <w:p>
            <w:pPr>
              <w:spacing w:after="0" w:before="0"/>
              <w:jc w:val="both"/>
            </w:pPr>
            <w:r>
              <w:rPr>
                <w:rFonts w:ascii="Arial" w:hAnsi="Arial" w:eastAsia="Arial"/>
                <w:b w:val="0"/>
                <w:sz w:val="18"/>
              </w:rPr>
              <w:t>Murid mampu menjelaskan wawasan dunia usaha, dunia industri.</w:t>
            </w:r>
          </w:p>
        </w:tc>
        <w:tc>
          <w:tcPr>
            <w:tcW w:type="dxa" w:w="2438"/>
          </w:tcPr>
          <w:p>
            <w:pPr>
              <w:spacing w:after="0" w:before="0"/>
              <w:jc w:val="both"/>
            </w:pPr>
            <w:r>
              <w:rPr>
                <w:rFonts w:ascii="Arial" w:hAnsi="Arial" w:eastAsia="Arial"/>
                <w:b w:val="0"/>
                <w:sz w:val="16"/>
              </w:rPr>
              <w:t>Murid belum mampu menjelaskan wawasan dunia usaha, dunia industri. Pemahaman masih terbatas dan pekerjaan belum selesai atau banyak keliru, sehingga masih memerlukan bimbingan penuh dengan contoh terurai. Remedial diberikan pada seluruh bagian.</w:t>
            </w:r>
          </w:p>
        </w:tc>
        <w:tc>
          <w:tcPr>
            <w:tcW w:type="dxa" w:w="2438"/>
          </w:tcPr>
          <w:p>
            <w:pPr>
              <w:spacing w:after="0" w:before="0"/>
              <w:jc w:val="both"/>
            </w:pPr>
            <w:r>
              <w:rPr>
                <w:rFonts w:ascii="Arial" w:hAnsi="Arial" w:eastAsia="Arial"/>
                <w:b w:val="0"/>
                <w:sz w:val="16"/>
              </w:rPr>
              <w:t>Murid mampu menjelaskan wawasan dunia usaha, dunia industri hanya sebagian atau masih dengan bantuan dan petunjuk guru. Masih terdapat kekeliruan pada ketepatan langkah kerja dan keselamatan kerja, sehingga remedial diberikan pada bagian yang diperlukan saja.</w:t>
            </w:r>
          </w:p>
        </w:tc>
        <w:tc>
          <w:tcPr>
            <w:tcW w:type="dxa" w:w="2438"/>
          </w:tcPr>
          <w:p>
            <w:pPr>
              <w:spacing w:after="0" w:before="0"/>
              <w:jc w:val="both"/>
            </w:pPr>
            <w:r>
              <w:rPr>
                <w:rFonts w:ascii="Arial" w:hAnsi="Arial" w:eastAsia="Arial"/>
                <w:b w:val="0"/>
                <w:sz w:val="16"/>
              </w:rPr>
              <w:t>Murid mampu menjelaskan wawasan dunia usaha, dunia industri secara tepat dan mandiri sesuai prosedur kerja (SOP) dan ketentuan K3. Hasil kerja sudah memenuhi kriteria ketuntasan sehingga tidak perlu remedial.</w:t>
            </w:r>
          </w:p>
        </w:tc>
        <w:tc>
          <w:tcPr>
            <w:tcW w:type="dxa" w:w="2438"/>
          </w:tcPr>
          <w:p>
            <w:pPr>
              <w:spacing w:after="0" w:before="0"/>
              <w:jc w:val="both"/>
            </w:pPr>
            <w:r>
              <w:rPr>
                <w:rFonts w:ascii="Arial" w:hAnsi="Arial" w:eastAsia="Arial"/>
                <w:b w:val="0"/>
                <w:sz w:val="16"/>
              </w:rPr>
              <w:t>Murid mampu menjelaskan wawasan dunia usaha, dunia industri secara tepat, mandiri, dan runtut sesuai prosedur kerja (SOP) dan ketentuan K3, mampu menjelaskan alasan setiap langkahnya, serta dapat membimbing teman. Layak diberi pengayaan berupa kasus atau tugas yang lebih menantang.</w:t>
            </w:r>
          </w:p>
        </w:tc>
      </w:tr>
      <w:tr>
        <w:tc>
          <w:tcPr>
            <w:tcW w:type="dxa" w:w="680"/>
          </w:tcPr>
          <w:p>
            <w:pPr>
              <w:spacing w:after="0" w:before="0"/>
              <w:jc w:val="center"/>
            </w:pPr>
            <w:r>
              <w:rPr>
                <w:rFonts w:ascii="Arial" w:hAnsi="Arial" w:eastAsia="Arial"/>
                <w:b w:val="0"/>
                <w:sz w:val="18"/>
              </w:rPr>
              <w:t>2</w:t>
            </w:r>
          </w:p>
        </w:tc>
        <w:tc>
          <w:tcPr>
            <w:tcW w:type="dxa" w:w="2608"/>
          </w:tcPr>
          <w:p>
            <w:pPr>
              <w:spacing w:after="0" w:before="0"/>
              <w:jc w:val="left"/>
            </w:pPr>
            <w:r>
              <w:rPr>
                <w:rFonts w:ascii="Arial" w:hAnsi="Arial" w:eastAsia="Arial"/>
                <w:b w:val="0"/>
                <w:sz w:val="18"/>
              </w:rPr>
              <w:t>Wawasan Dunia Otomotif</w:t>
            </w:r>
          </w:p>
        </w:tc>
        <w:tc>
          <w:tcPr>
            <w:tcW w:type="dxa" w:w="3969"/>
          </w:tcPr>
          <w:p>
            <w:pPr>
              <w:spacing w:after="0" w:before="0"/>
              <w:jc w:val="both"/>
            </w:pPr>
            <w:r>
              <w:rPr>
                <w:rFonts w:ascii="Arial" w:hAnsi="Arial" w:eastAsia="Arial"/>
                <w:b w:val="0"/>
                <w:sz w:val="18"/>
              </w:rPr>
              <w:t>Murid mampu menjelaskan dunia kerja bidang otomotif.</w:t>
            </w:r>
          </w:p>
        </w:tc>
        <w:tc>
          <w:tcPr>
            <w:tcW w:type="dxa" w:w="2438"/>
          </w:tcPr>
          <w:p>
            <w:pPr>
              <w:spacing w:after="0" w:before="0"/>
              <w:jc w:val="both"/>
            </w:pPr>
            <w:r>
              <w:rPr>
                <w:rFonts w:ascii="Arial" w:hAnsi="Arial" w:eastAsia="Arial"/>
                <w:b w:val="0"/>
                <w:sz w:val="16"/>
              </w:rPr>
              <w:t>Murid belum mampu menjelaskan dunia kerja bidang otomotif. Pemahaman masih terbatas dan pekerjaan belum selesai atau banyak keliru, sehingga masih memerlukan bimbingan penuh dengan contoh terurai. Remedial diberikan pada seluruh bagian.</w:t>
            </w:r>
          </w:p>
        </w:tc>
        <w:tc>
          <w:tcPr>
            <w:tcW w:type="dxa" w:w="2438"/>
          </w:tcPr>
          <w:p>
            <w:pPr>
              <w:spacing w:after="0" w:before="0"/>
              <w:jc w:val="both"/>
            </w:pPr>
            <w:r>
              <w:rPr>
                <w:rFonts w:ascii="Arial" w:hAnsi="Arial" w:eastAsia="Arial"/>
                <w:b w:val="0"/>
                <w:sz w:val="16"/>
              </w:rPr>
              <w:t>Murid mampu menjelaskan dunia kerja bidang otomotif hanya sebagian atau masih dengan bantuan dan petunjuk guru. Masih terdapat kekeliruan pada ketepatan langkah kerja dan keselamatan kerja, sehingga remedial diberikan pada bagian yang diperlukan saja.</w:t>
            </w:r>
          </w:p>
        </w:tc>
        <w:tc>
          <w:tcPr>
            <w:tcW w:type="dxa" w:w="2438"/>
          </w:tcPr>
          <w:p>
            <w:pPr>
              <w:spacing w:after="0" w:before="0"/>
              <w:jc w:val="both"/>
            </w:pPr>
            <w:r>
              <w:rPr>
                <w:rFonts w:ascii="Arial" w:hAnsi="Arial" w:eastAsia="Arial"/>
                <w:b w:val="0"/>
                <w:sz w:val="16"/>
              </w:rPr>
              <w:t>Murid mampu menjelaskan dunia kerja bidang otomotif secara tepat dan mandiri sesuai prosedur kerja (SOP) dan ketentuan K3. Hasil kerja sudah memenuhi kriteria ketuntasan sehingga tidak perlu remedial.</w:t>
            </w:r>
          </w:p>
        </w:tc>
        <w:tc>
          <w:tcPr>
            <w:tcW w:type="dxa" w:w="2438"/>
          </w:tcPr>
          <w:p>
            <w:pPr>
              <w:spacing w:after="0" w:before="0"/>
              <w:jc w:val="both"/>
            </w:pPr>
            <w:r>
              <w:rPr>
                <w:rFonts w:ascii="Arial" w:hAnsi="Arial" w:eastAsia="Arial"/>
                <w:b w:val="0"/>
                <w:sz w:val="16"/>
              </w:rPr>
              <w:t>Murid mampu menjelaskan dunia kerja bidang otomotif secara tepat, mandiri, dan runtut sesuai prosedur kerja (SOP) dan ketentuan K3, mampu menjelaskan alasan setiap langkahnya, serta dapat membimbing teman. Layak diberi pengayaan berupa kasus atau tugas yang lebih menantang.</w:t>
            </w:r>
          </w:p>
        </w:tc>
      </w:tr>
      <w:tr>
        <w:tc>
          <w:tcPr>
            <w:tcW w:type="dxa" w:w="680"/>
          </w:tcPr>
          <w:p>
            <w:pPr>
              <w:spacing w:after="0" w:before="0"/>
              <w:jc w:val="center"/>
            </w:pPr>
            <w:r>
              <w:rPr>
                <w:rFonts w:ascii="Arial" w:hAnsi="Arial" w:eastAsia="Arial"/>
                <w:b w:val="0"/>
                <w:sz w:val="18"/>
              </w:rPr>
              <w:t>3</w:t>
            </w:r>
          </w:p>
        </w:tc>
        <w:tc>
          <w:tcPr>
            <w:tcW w:type="dxa" w:w="2608"/>
          </w:tcPr>
          <w:p>
            <w:pPr>
              <w:spacing w:after="0" w:before="0"/>
              <w:jc w:val="left"/>
            </w:pPr>
            <w:r>
              <w:rPr>
                <w:rFonts w:ascii="Arial" w:hAnsi="Arial" w:eastAsia="Arial"/>
                <w:b w:val="0"/>
                <w:sz w:val="18"/>
              </w:rPr>
              <w:t>Wawasan Dunia Otomotif</w:t>
            </w:r>
          </w:p>
        </w:tc>
        <w:tc>
          <w:tcPr>
            <w:tcW w:type="dxa" w:w="3969"/>
          </w:tcPr>
          <w:p>
            <w:pPr>
              <w:spacing w:after="0" w:before="0"/>
              <w:jc w:val="both"/>
            </w:pPr>
            <w:r>
              <w:rPr>
                <w:rFonts w:ascii="Arial" w:hAnsi="Arial" w:eastAsia="Arial"/>
                <w:b w:val="0"/>
                <w:sz w:val="18"/>
              </w:rPr>
              <w:t>Murid mampu menjelaskan perkembangan teknologi pada berbagai komponen, jenis produk otomotif, isu global, perubahan iklim.</w:t>
            </w:r>
          </w:p>
        </w:tc>
        <w:tc>
          <w:tcPr>
            <w:tcW w:type="dxa" w:w="2438"/>
          </w:tcPr>
          <w:p>
            <w:pPr>
              <w:spacing w:after="0" w:before="0"/>
              <w:jc w:val="both"/>
            </w:pPr>
            <w:r>
              <w:rPr>
                <w:rFonts w:ascii="Arial" w:hAnsi="Arial" w:eastAsia="Arial"/>
                <w:b w:val="0"/>
                <w:sz w:val="16"/>
              </w:rPr>
              <w:t>Murid belum mampu menjelaskan perkembangan teknologi pada berbagai komponen, jenis produk otomotif, isu global, perubahan iklim. Pemahaman masih terbatas dan pekerjaan belum selesai atau banyak keliru, sehingga masih memerlukan bimbingan penuh dengan contoh terurai. Remedial diberikan pada seluruh bagian.</w:t>
            </w:r>
          </w:p>
        </w:tc>
        <w:tc>
          <w:tcPr>
            <w:tcW w:type="dxa" w:w="2438"/>
          </w:tcPr>
          <w:p>
            <w:pPr>
              <w:spacing w:after="0" w:before="0"/>
              <w:jc w:val="both"/>
            </w:pPr>
            <w:r>
              <w:rPr>
                <w:rFonts w:ascii="Arial" w:hAnsi="Arial" w:eastAsia="Arial"/>
                <w:b w:val="0"/>
                <w:sz w:val="16"/>
              </w:rPr>
              <w:t>Murid mampu menjelaskan perkembangan teknologi pada berbagai komponen, jenis produk otomotif, isu global, perubahan iklim hanya sebagian atau masih dengan bantuan dan petunjuk guru. Masih terdapat kekeliruan pada ketepatan langkah kerja dan keselamatan kerja, sehingga remedial diberikan pada bagian yang diperlukan saja.</w:t>
            </w:r>
          </w:p>
        </w:tc>
        <w:tc>
          <w:tcPr>
            <w:tcW w:type="dxa" w:w="2438"/>
          </w:tcPr>
          <w:p>
            <w:pPr>
              <w:spacing w:after="0" w:before="0"/>
              <w:jc w:val="both"/>
            </w:pPr>
            <w:r>
              <w:rPr>
                <w:rFonts w:ascii="Arial" w:hAnsi="Arial" w:eastAsia="Arial"/>
                <w:b w:val="0"/>
                <w:sz w:val="16"/>
              </w:rPr>
              <w:t>Murid mampu menjelaskan perkembangan teknologi pada berbagai komponen, jenis produk otomotif, isu global, perubahan iklim secara tepat dan mandiri sesuai prosedur kerja (SOP) dan ketentuan K3. Hasil kerja sudah memenuhi kriteria ketuntasan sehingga tidak perlu remedial.</w:t>
            </w:r>
          </w:p>
        </w:tc>
        <w:tc>
          <w:tcPr>
            <w:tcW w:type="dxa" w:w="2438"/>
          </w:tcPr>
          <w:p>
            <w:pPr>
              <w:spacing w:after="0" w:before="0"/>
              <w:jc w:val="both"/>
            </w:pPr>
            <w:r>
              <w:rPr>
                <w:rFonts w:ascii="Arial" w:hAnsi="Arial" w:eastAsia="Arial"/>
                <w:b w:val="0"/>
                <w:sz w:val="16"/>
              </w:rPr>
              <w:t>Murid mampu menjelaskan perkembangan teknologi pada berbagai komponen, jenis produk otomotif, isu global, perubahan iklim secara tepat, mandiri, dan runtut sesuai prosedur kerja (SOP) dan ketentuan K3, mampu menjelaskan alasan setiap langkahnya, serta dapat membimbing teman. Layak diberi pengayaan berupa kasus atau tugas yang lebih menantang.</w:t>
            </w:r>
          </w:p>
        </w:tc>
      </w:tr>
      <w:tr>
        <w:tc>
          <w:tcPr>
            <w:tcW w:type="dxa" w:w="680"/>
          </w:tcPr>
          <w:p>
            <w:pPr>
              <w:spacing w:after="0" w:before="0"/>
              <w:jc w:val="center"/>
            </w:pPr>
            <w:r>
              <w:rPr>
                <w:rFonts w:ascii="Arial" w:hAnsi="Arial" w:eastAsia="Arial"/>
                <w:b w:val="0"/>
                <w:sz w:val="18"/>
              </w:rPr>
              <w:t>4</w:t>
            </w:r>
          </w:p>
        </w:tc>
        <w:tc>
          <w:tcPr>
            <w:tcW w:type="dxa" w:w="2608"/>
          </w:tcPr>
          <w:p>
            <w:pPr>
              <w:spacing w:after="0" w:before="0"/>
              <w:jc w:val="left"/>
            </w:pPr>
            <w:r>
              <w:rPr>
                <w:rFonts w:ascii="Arial" w:hAnsi="Arial" w:eastAsia="Arial"/>
                <w:b w:val="0"/>
                <w:sz w:val="18"/>
              </w:rPr>
              <w:t>Wawasan Dunia Otomotif</w:t>
            </w:r>
          </w:p>
        </w:tc>
        <w:tc>
          <w:tcPr>
            <w:tcW w:type="dxa" w:w="3969"/>
          </w:tcPr>
          <w:p>
            <w:pPr>
              <w:spacing w:after="0" w:before="0"/>
              <w:jc w:val="both"/>
            </w:pPr>
            <w:r>
              <w:rPr>
                <w:rFonts w:ascii="Arial" w:hAnsi="Arial" w:eastAsia="Arial"/>
                <w:b w:val="0"/>
                <w:sz w:val="18"/>
              </w:rPr>
              <w:t>Murid mampu menjelaskan penggunaan kecerdasan buatan pada bidang otomotif kendaraan ringan, kendaraan angkutan, sepeda motor, alat berat.</w:t>
            </w:r>
          </w:p>
        </w:tc>
        <w:tc>
          <w:tcPr>
            <w:tcW w:type="dxa" w:w="2438"/>
          </w:tcPr>
          <w:p>
            <w:pPr>
              <w:spacing w:after="0" w:before="0"/>
              <w:jc w:val="both"/>
            </w:pPr>
            <w:r>
              <w:rPr>
                <w:rFonts w:ascii="Arial" w:hAnsi="Arial" w:eastAsia="Arial"/>
                <w:b w:val="0"/>
                <w:sz w:val="16"/>
              </w:rPr>
              <w:t>Murid belum mampu menjelaskan penggunaan kecerdasan buatan pada bidang otomotif kendaraan ringan, kendaraan angkutan, sepeda motor, alat…. Pemahaman masih terbatas dan pekerjaan belum selesai atau banyak keliru, sehingga masih memerlukan bimbingan penuh dengan contoh terurai. Remedial diberikan pada seluruh bagian.</w:t>
            </w:r>
          </w:p>
        </w:tc>
        <w:tc>
          <w:tcPr>
            <w:tcW w:type="dxa" w:w="2438"/>
          </w:tcPr>
          <w:p>
            <w:pPr>
              <w:spacing w:after="0" w:before="0"/>
              <w:jc w:val="both"/>
            </w:pPr>
            <w:r>
              <w:rPr>
                <w:rFonts w:ascii="Arial" w:hAnsi="Arial" w:eastAsia="Arial"/>
                <w:b w:val="0"/>
                <w:sz w:val="16"/>
              </w:rPr>
              <w:t>Murid mampu menjelaskan penggunaan kecerdasan buatan pada bidang otomotif kendaraan ringan, kendaraan angkutan, sepeda motor, alat… hanya sebagian atau masih dengan bantuan dan petunjuk guru. Masih terdapat kekeliruan pada ketepatan langkah kerja dan keselamatan kerja, sehingga remedial diberikan pada bagian yang diperlukan saja.</w:t>
            </w:r>
          </w:p>
        </w:tc>
        <w:tc>
          <w:tcPr>
            <w:tcW w:type="dxa" w:w="2438"/>
          </w:tcPr>
          <w:p>
            <w:pPr>
              <w:spacing w:after="0" w:before="0"/>
              <w:jc w:val="both"/>
            </w:pPr>
            <w:r>
              <w:rPr>
                <w:rFonts w:ascii="Arial" w:hAnsi="Arial" w:eastAsia="Arial"/>
                <w:b w:val="0"/>
                <w:sz w:val="16"/>
              </w:rPr>
              <w:t>Murid mampu menjelaskan penggunaan kecerdasan buatan pada bidang otomotif kendaraan ringan, kendaraan angkutan, sepeda motor, alat… secara tepat dan mandiri sesuai prosedur kerja (SOP) dan ketentuan K3. Hasil kerja sudah memenuhi kriteria ketuntasan sehingga tidak perlu remedial.</w:t>
            </w:r>
          </w:p>
        </w:tc>
        <w:tc>
          <w:tcPr>
            <w:tcW w:type="dxa" w:w="2438"/>
          </w:tcPr>
          <w:p>
            <w:pPr>
              <w:spacing w:after="0" w:before="0"/>
              <w:jc w:val="both"/>
            </w:pPr>
            <w:r>
              <w:rPr>
                <w:rFonts w:ascii="Arial" w:hAnsi="Arial" w:eastAsia="Arial"/>
                <w:b w:val="0"/>
                <w:sz w:val="16"/>
              </w:rPr>
              <w:t>Murid mampu menjelaskan penggunaan kecerdasan buatan pada bidang otomotif kendaraan ringan, kendaraan angkutan, sepeda motor, alat… secara tepat, mandiri, dan runtut sesuai prosedur kerja (SOP) dan ketentuan K3, mampu menjelaskan alasan setiap langkahnya, serta dapat membimbing teman. Layak diberi pengayaan berupa kasus atau tugas yang lebih menantang.</w:t>
            </w:r>
          </w:p>
        </w:tc>
      </w:tr>
      <w:tr>
        <w:tc>
          <w:tcPr>
            <w:tcW w:type="dxa" w:w="680"/>
          </w:tcPr>
          <w:p>
            <w:pPr>
              <w:spacing w:after="0" w:before="0"/>
              <w:jc w:val="center"/>
            </w:pPr>
            <w:r>
              <w:rPr>
                <w:rFonts w:ascii="Arial" w:hAnsi="Arial" w:eastAsia="Arial"/>
                <w:b w:val="0"/>
                <w:sz w:val="18"/>
              </w:rPr>
              <w:t>5</w:t>
            </w:r>
          </w:p>
        </w:tc>
        <w:tc>
          <w:tcPr>
            <w:tcW w:type="dxa" w:w="2608"/>
          </w:tcPr>
          <w:p>
            <w:pPr>
              <w:spacing w:after="0" w:before="0"/>
              <w:jc w:val="left"/>
            </w:pPr>
            <w:r>
              <w:rPr>
                <w:rFonts w:ascii="Arial" w:hAnsi="Arial" w:eastAsia="Arial"/>
                <w:b w:val="0"/>
                <w:sz w:val="18"/>
              </w:rPr>
              <w:t>Wawasan Dunia Otomotif</w:t>
            </w:r>
          </w:p>
        </w:tc>
        <w:tc>
          <w:tcPr>
            <w:tcW w:type="dxa" w:w="3969"/>
          </w:tcPr>
          <w:p>
            <w:pPr>
              <w:spacing w:after="0" w:before="0"/>
              <w:jc w:val="both"/>
            </w:pPr>
            <w:r>
              <w:rPr>
                <w:rFonts w:ascii="Arial" w:hAnsi="Arial" w:eastAsia="Arial"/>
                <w:b w:val="0"/>
                <w:sz w:val="18"/>
              </w:rPr>
              <w:t>Murid mampu menjelaskan jenis produk otomotif.</w:t>
            </w:r>
          </w:p>
        </w:tc>
        <w:tc>
          <w:tcPr>
            <w:tcW w:type="dxa" w:w="2438"/>
          </w:tcPr>
          <w:p>
            <w:pPr>
              <w:spacing w:after="0" w:before="0"/>
              <w:jc w:val="both"/>
            </w:pPr>
            <w:r>
              <w:rPr>
                <w:rFonts w:ascii="Arial" w:hAnsi="Arial" w:eastAsia="Arial"/>
                <w:b w:val="0"/>
                <w:sz w:val="16"/>
              </w:rPr>
              <w:t>Murid belum mampu menjelaskan jenis produk otomotif. Pemahaman masih terbatas dan pekerjaan belum selesai atau banyak keliru, sehingga masih memerlukan bimbingan penuh dengan contoh terurai. Remedial diberikan pada seluruh bagian.</w:t>
            </w:r>
          </w:p>
        </w:tc>
        <w:tc>
          <w:tcPr>
            <w:tcW w:type="dxa" w:w="2438"/>
          </w:tcPr>
          <w:p>
            <w:pPr>
              <w:spacing w:after="0" w:before="0"/>
              <w:jc w:val="both"/>
            </w:pPr>
            <w:r>
              <w:rPr>
                <w:rFonts w:ascii="Arial" w:hAnsi="Arial" w:eastAsia="Arial"/>
                <w:b w:val="0"/>
                <w:sz w:val="16"/>
              </w:rPr>
              <w:t>Murid mampu menjelaskan jenis produk otomotif hanya sebagian atau masih dengan bantuan dan petunjuk guru. Masih terdapat kekeliruan pada ketepatan langkah kerja dan keselamatan kerja, sehingga remedial diberikan pada bagian yang diperlukan saja.</w:t>
            </w:r>
          </w:p>
        </w:tc>
        <w:tc>
          <w:tcPr>
            <w:tcW w:type="dxa" w:w="2438"/>
          </w:tcPr>
          <w:p>
            <w:pPr>
              <w:spacing w:after="0" w:before="0"/>
              <w:jc w:val="both"/>
            </w:pPr>
            <w:r>
              <w:rPr>
                <w:rFonts w:ascii="Arial" w:hAnsi="Arial" w:eastAsia="Arial"/>
                <w:b w:val="0"/>
                <w:sz w:val="16"/>
              </w:rPr>
              <w:t>Murid mampu menjelaskan jenis produk otomotif secara tepat dan mandiri sesuai prosedur kerja (SOP) dan ketentuan K3. Hasil kerja sudah memenuhi kriteria ketuntasan sehingga tidak perlu remedial.</w:t>
            </w:r>
          </w:p>
        </w:tc>
        <w:tc>
          <w:tcPr>
            <w:tcW w:type="dxa" w:w="2438"/>
          </w:tcPr>
          <w:p>
            <w:pPr>
              <w:spacing w:after="0" w:before="0"/>
              <w:jc w:val="both"/>
            </w:pPr>
            <w:r>
              <w:rPr>
                <w:rFonts w:ascii="Arial" w:hAnsi="Arial" w:eastAsia="Arial"/>
                <w:b w:val="0"/>
                <w:sz w:val="16"/>
              </w:rPr>
              <w:t>Murid mampu menjelaskan jenis produk otomotif secara tepat, mandiri, dan runtut sesuai prosedur kerja (SOP) dan ketentuan K3, mampu menjelaskan alasan setiap langkahnya, serta dapat membimbing teman. Layak diberi pengayaan berupa kasus atau tugas yang lebih menantang.</w:t>
            </w:r>
          </w:p>
        </w:tc>
      </w:tr>
      <w:tr>
        <w:tc>
          <w:tcPr>
            <w:tcW w:type="dxa" w:w="680"/>
          </w:tcPr>
          <w:p>
            <w:pPr>
              <w:spacing w:after="0" w:before="0"/>
              <w:jc w:val="center"/>
            </w:pPr>
            <w:r>
              <w:rPr>
                <w:rFonts w:ascii="Arial" w:hAnsi="Arial" w:eastAsia="Arial"/>
                <w:b w:val="0"/>
                <w:sz w:val="18"/>
              </w:rPr>
              <w:t>6</w:t>
            </w:r>
          </w:p>
        </w:tc>
        <w:tc>
          <w:tcPr>
            <w:tcW w:type="dxa" w:w="2608"/>
          </w:tcPr>
          <w:p>
            <w:pPr>
              <w:spacing w:after="0" w:before="0"/>
              <w:jc w:val="left"/>
            </w:pPr>
            <w:r>
              <w:rPr>
                <w:rFonts w:ascii="Arial" w:hAnsi="Arial" w:eastAsia="Arial"/>
                <w:b w:val="0"/>
                <w:sz w:val="18"/>
              </w:rPr>
              <w:t>Wawasan Dunia Otomotif</w:t>
            </w:r>
          </w:p>
        </w:tc>
        <w:tc>
          <w:tcPr>
            <w:tcW w:type="dxa" w:w="3969"/>
          </w:tcPr>
          <w:p>
            <w:pPr>
              <w:spacing w:after="0" w:before="0"/>
              <w:jc w:val="both"/>
            </w:pPr>
            <w:r>
              <w:rPr>
                <w:rFonts w:ascii="Arial" w:hAnsi="Arial" w:eastAsia="Arial"/>
                <w:b w:val="0"/>
                <w:sz w:val="18"/>
              </w:rPr>
              <w:t>Murid mampu menjelaskan isu global seperti perubahan iklim.</w:t>
            </w:r>
          </w:p>
        </w:tc>
        <w:tc>
          <w:tcPr>
            <w:tcW w:type="dxa" w:w="2438"/>
          </w:tcPr>
          <w:p>
            <w:pPr>
              <w:spacing w:after="0" w:before="0"/>
              <w:jc w:val="both"/>
            </w:pPr>
            <w:r>
              <w:rPr>
                <w:rFonts w:ascii="Arial" w:hAnsi="Arial" w:eastAsia="Arial"/>
                <w:b w:val="0"/>
                <w:sz w:val="16"/>
              </w:rPr>
              <w:t>Murid belum mampu menjelaskan isu global seperti perubahan iklim. Pemahaman masih terbatas dan pekerjaan belum selesai atau banyak keliru, sehingga masih memerlukan bimbingan penuh dengan contoh terurai. Remedial diberikan pada seluruh bagian.</w:t>
            </w:r>
          </w:p>
        </w:tc>
        <w:tc>
          <w:tcPr>
            <w:tcW w:type="dxa" w:w="2438"/>
          </w:tcPr>
          <w:p>
            <w:pPr>
              <w:spacing w:after="0" w:before="0"/>
              <w:jc w:val="both"/>
            </w:pPr>
            <w:r>
              <w:rPr>
                <w:rFonts w:ascii="Arial" w:hAnsi="Arial" w:eastAsia="Arial"/>
                <w:b w:val="0"/>
                <w:sz w:val="16"/>
              </w:rPr>
              <w:t>Murid mampu menjelaskan isu global seperti perubahan iklim hanya sebagian atau masih dengan bantuan dan petunjuk guru. Masih terdapat kekeliruan pada ketepatan langkah kerja dan keselamatan kerja, sehingga remedial diberikan pada bagian yang diperlukan saja.</w:t>
            </w:r>
          </w:p>
        </w:tc>
        <w:tc>
          <w:tcPr>
            <w:tcW w:type="dxa" w:w="2438"/>
          </w:tcPr>
          <w:p>
            <w:pPr>
              <w:spacing w:after="0" w:before="0"/>
              <w:jc w:val="both"/>
            </w:pPr>
            <w:r>
              <w:rPr>
                <w:rFonts w:ascii="Arial" w:hAnsi="Arial" w:eastAsia="Arial"/>
                <w:b w:val="0"/>
                <w:sz w:val="16"/>
              </w:rPr>
              <w:t>Murid mampu menjelaskan isu global seperti perubahan iklim secara tepat dan mandiri sesuai prosedur kerja (SOP) dan ketentuan K3. Hasil kerja sudah memenuhi kriteria ketuntasan sehingga tidak perlu remedial.</w:t>
            </w:r>
          </w:p>
        </w:tc>
        <w:tc>
          <w:tcPr>
            <w:tcW w:type="dxa" w:w="2438"/>
          </w:tcPr>
          <w:p>
            <w:pPr>
              <w:spacing w:after="0" w:before="0"/>
              <w:jc w:val="both"/>
            </w:pPr>
            <w:r>
              <w:rPr>
                <w:rFonts w:ascii="Arial" w:hAnsi="Arial" w:eastAsia="Arial"/>
                <w:b w:val="0"/>
                <w:sz w:val="16"/>
              </w:rPr>
              <w:t>Murid mampu menjelaskan isu global seperti perubahan iklim secara tepat, mandiri, dan runtut sesuai prosedur kerja (SOP) dan ketentuan K3, mampu menjelaskan alasan setiap langkahnya, serta dapat membimbing teman. Layak diberi pengayaan berupa kasus atau tugas yang lebih menantang.</w:t>
            </w:r>
          </w:p>
        </w:tc>
      </w:tr>
      <w:tr>
        <w:tc>
          <w:tcPr>
            <w:tcW w:type="dxa" w:w="680"/>
          </w:tcPr>
          <w:p>
            <w:pPr>
              <w:spacing w:after="0" w:before="0"/>
              <w:jc w:val="center"/>
            </w:pPr>
            <w:r>
              <w:rPr>
                <w:rFonts w:ascii="Arial" w:hAnsi="Arial" w:eastAsia="Arial"/>
                <w:b w:val="0"/>
                <w:sz w:val="18"/>
              </w:rPr>
              <w:t>7</w:t>
            </w:r>
          </w:p>
        </w:tc>
        <w:tc>
          <w:tcPr>
            <w:tcW w:type="dxa" w:w="2608"/>
          </w:tcPr>
          <w:p>
            <w:pPr>
              <w:spacing w:after="0" w:before="0"/>
              <w:jc w:val="left"/>
            </w:pPr>
            <w:r>
              <w:rPr>
                <w:rFonts w:ascii="Arial" w:hAnsi="Arial" w:eastAsia="Arial"/>
                <w:b w:val="0"/>
                <w:sz w:val="18"/>
              </w:rPr>
              <w:t>Kecakapan Kerja Dasar, K3, dan Budaya</w:t>
            </w:r>
          </w:p>
        </w:tc>
        <w:tc>
          <w:tcPr>
            <w:tcW w:type="dxa" w:w="3969"/>
          </w:tcPr>
          <w:p>
            <w:pPr>
              <w:spacing w:after="0" w:before="0"/>
              <w:jc w:val="both"/>
            </w:pPr>
            <w:r>
              <w:rPr>
                <w:rFonts w:ascii="Arial" w:hAnsi="Arial" w:eastAsia="Arial"/>
                <w:b w:val="0"/>
                <w:sz w:val="18"/>
              </w:rPr>
              <w:t>Murid mampu menerapkan Kerja Menerapkan prosedur perawatan, perbaikan otomotif.</w:t>
            </w:r>
          </w:p>
        </w:tc>
        <w:tc>
          <w:tcPr>
            <w:tcW w:type="dxa" w:w="2438"/>
          </w:tcPr>
          <w:p>
            <w:pPr>
              <w:spacing w:after="0" w:before="0"/>
              <w:jc w:val="both"/>
            </w:pPr>
            <w:r>
              <w:rPr>
                <w:rFonts w:ascii="Arial" w:hAnsi="Arial" w:eastAsia="Arial"/>
                <w:b w:val="0"/>
                <w:sz w:val="16"/>
              </w:rPr>
              <w:t>Murid belum mampu menerapkan kerja Menerapkan prosedur perawatan, perbaikan otomotif. Pemahaman masih terbatas dan pekerjaan belum selesai atau banyak keliru, sehingga masih memerlukan bimbingan penuh dengan contoh terurai. Remedial diberikan pada seluruh bagian.</w:t>
            </w:r>
          </w:p>
        </w:tc>
        <w:tc>
          <w:tcPr>
            <w:tcW w:type="dxa" w:w="2438"/>
          </w:tcPr>
          <w:p>
            <w:pPr>
              <w:spacing w:after="0" w:before="0"/>
              <w:jc w:val="both"/>
            </w:pPr>
            <w:r>
              <w:rPr>
                <w:rFonts w:ascii="Arial" w:hAnsi="Arial" w:eastAsia="Arial"/>
                <w:b w:val="0"/>
                <w:sz w:val="16"/>
              </w:rPr>
              <w:t>Murid mampu menerapkan kerja Menerapkan prosedur perawatan, perbaikan otomotif hanya sebagian atau masih dengan bantuan dan petunjuk guru. Masih terdapat kekeliruan pada ketepatan langkah kerja dan keselamatan kerja, sehingga remedial diberikan pada bagian yang diperlukan saja.</w:t>
            </w:r>
          </w:p>
        </w:tc>
        <w:tc>
          <w:tcPr>
            <w:tcW w:type="dxa" w:w="2438"/>
          </w:tcPr>
          <w:p>
            <w:pPr>
              <w:spacing w:after="0" w:before="0"/>
              <w:jc w:val="both"/>
            </w:pPr>
            <w:r>
              <w:rPr>
                <w:rFonts w:ascii="Arial" w:hAnsi="Arial" w:eastAsia="Arial"/>
                <w:b w:val="0"/>
                <w:sz w:val="16"/>
              </w:rPr>
              <w:t>Murid mampu menerapkan kerja Menerapkan prosedur perawatan, perbaikan otomotif secara tepat dan mandiri sesuai prosedur kerja (SOP) dan ketentuan K3. Hasil kerja sudah memenuhi kriteria ketuntasan sehingga tidak perlu remedial.</w:t>
            </w:r>
          </w:p>
        </w:tc>
        <w:tc>
          <w:tcPr>
            <w:tcW w:type="dxa" w:w="2438"/>
          </w:tcPr>
          <w:p>
            <w:pPr>
              <w:spacing w:after="0" w:before="0"/>
              <w:jc w:val="both"/>
            </w:pPr>
            <w:r>
              <w:rPr>
                <w:rFonts w:ascii="Arial" w:hAnsi="Arial" w:eastAsia="Arial"/>
                <w:b w:val="0"/>
                <w:sz w:val="16"/>
              </w:rPr>
              <w:t>Murid mampu menerapkan kerja Menerapkan prosedur perawatan, perbaikan otomotif secara tepat, mandiri, dan runtut sesuai prosedur kerja (SOP) dan ketentuan K3, mampu menjelaskan alasan setiap langkahnya, serta dapat membimbing teman. Layak diberi pengayaan berupa kasus atau tugas yang lebih menantang.</w:t>
            </w:r>
          </w:p>
        </w:tc>
      </w:tr>
      <w:tr>
        <w:tc>
          <w:tcPr>
            <w:tcW w:type="dxa" w:w="680"/>
          </w:tcPr>
          <w:p>
            <w:pPr>
              <w:spacing w:after="0" w:before="0"/>
              <w:jc w:val="center"/>
            </w:pPr>
            <w:r>
              <w:rPr>
                <w:rFonts w:ascii="Arial" w:hAnsi="Arial" w:eastAsia="Arial"/>
                <w:b w:val="0"/>
                <w:sz w:val="18"/>
              </w:rPr>
              <w:t>8</w:t>
            </w:r>
          </w:p>
        </w:tc>
        <w:tc>
          <w:tcPr>
            <w:tcW w:type="dxa" w:w="2608"/>
          </w:tcPr>
          <w:p>
            <w:pPr>
              <w:spacing w:after="0" w:before="0"/>
              <w:jc w:val="left"/>
            </w:pPr>
            <w:r>
              <w:rPr>
                <w:rFonts w:ascii="Arial" w:hAnsi="Arial" w:eastAsia="Arial"/>
                <w:b w:val="0"/>
                <w:sz w:val="18"/>
              </w:rPr>
              <w:t>Kecakapan Kerja Dasar, K3, dan Budaya</w:t>
            </w:r>
          </w:p>
        </w:tc>
        <w:tc>
          <w:tcPr>
            <w:tcW w:type="dxa" w:w="3969"/>
          </w:tcPr>
          <w:p>
            <w:pPr>
              <w:spacing w:after="0" w:before="0"/>
              <w:jc w:val="both"/>
            </w:pPr>
            <w:r>
              <w:rPr>
                <w:rFonts w:ascii="Arial" w:hAnsi="Arial" w:eastAsia="Arial"/>
                <w:b w:val="0"/>
                <w:sz w:val="18"/>
              </w:rPr>
              <w:t>Murid mampu menerapkan potensi bahaya di tempat kerja, prosedur keselamatan.</w:t>
            </w:r>
          </w:p>
        </w:tc>
        <w:tc>
          <w:tcPr>
            <w:tcW w:type="dxa" w:w="2438"/>
          </w:tcPr>
          <w:p>
            <w:pPr>
              <w:spacing w:after="0" w:before="0"/>
              <w:jc w:val="both"/>
            </w:pPr>
            <w:r>
              <w:rPr>
                <w:rFonts w:ascii="Arial" w:hAnsi="Arial" w:eastAsia="Arial"/>
                <w:b w:val="0"/>
                <w:sz w:val="16"/>
              </w:rPr>
              <w:t>Murid belum mampu menerapkan potensi bahaya di tempat kerja, prosedur keselamatan. Pemahaman masih terbatas dan pekerjaan belum selesai atau banyak keliru, sehingga masih memerlukan bimbingan penuh dengan contoh terurai. Remedial diberikan pada seluruh bagian.</w:t>
            </w:r>
          </w:p>
        </w:tc>
        <w:tc>
          <w:tcPr>
            <w:tcW w:type="dxa" w:w="2438"/>
          </w:tcPr>
          <w:p>
            <w:pPr>
              <w:spacing w:after="0" w:before="0"/>
              <w:jc w:val="both"/>
            </w:pPr>
            <w:r>
              <w:rPr>
                <w:rFonts w:ascii="Arial" w:hAnsi="Arial" w:eastAsia="Arial"/>
                <w:b w:val="0"/>
                <w:sz w:val="16"/>
              </w:rPr>
              <w:t>Murid mampu menerapkan potensi bahaya di tempat kerja, prosedur keselamatan hanya sebagian atau masih dengan bantuan dan petunjuk guru. Masih terdapat kekeliruan pada ketepatan langkah kerja dan keselamatan kerja, sehingga remedial diberikan pada bagian yang diperlukan saja.</w:t>
            </w:r>
          </w:p>
        </w:tc>
        <w:tc>
          <w:tcPr>
            <w:tcW w:type="dxa" w:w="2438"/>
          </w:tcPr>
          <w:p>
            <w:pPr>
              <w:spacing w:after="0" w:before="0"/>
              <w:jc w:val="both"/>
            </w:pPr>
            <w:r>
              <w:rPr>
                <w:rFonts w:ascii="Arial" w:hAnsi="Arial" w:eastAsia="Arial"/>
                <w:b w:val="0"/>
                <w:sz w:val="16"/>
              </w:rPr>
              <w:t>Murid mampu menerapkan potensi bahaya di tempat kerja, prosedur keselamatan secara tepat dan mandiri sesuai prosedur kerja (SOP) dan ketentuan K3. Hasil kerja sudah memenuhi kriteria ketuntasan sehingga tidak perlu remedial.</w:t>
            </w:r>
          </w:p>
        </w:tc>
        <w:tc>
          <w:tcPr>
            <w:tcW w:type="dxa" w:w="2438"/>
          </w:tcPr>
          <w:p>
            <w:pPr>
              <w:spacing w:after="0" w:before="0"/>
              <w:jc w:val="both"/>
            </w:pPr>
            <w:r>
              <w:rPr>
                <w:rFonts w:ascii="Arial" w:hAnsi="Arial" w:eastAsia="Arial"/>
                <w:b w:val="0"/>
                <w:sz w:val="16"/>
              </w:rPr>
              <w:t>Murid mampu menerapkan potensi bahaya di tempat kerja, prosedur keselamatan secara tepat, mandiri, dan runtut sesuai prosedur kerja (SOP) dan ketentuan K3, mampu menjelaskan alasan setiap langkahnya, serta dapat membimbing teman. Layak diberi pengayaan berupa kasus atau tugas yang lebih menantang.</w:t>
            </w:r>
          </w:p>
        </w:tc>
      </w:tr>
      <w:tr>
        <w:tc>
          <w:tcPr>
            <w:tcW w:type="dxa" w:w="680"/>
          </w:tcPr>
          <w:p>
            <w:pPr>
              <w:spacing w:after="0" w:before="0"/>
              <w:jc w:val="center"/>
            </w:pPr>
            <w:r>
              <w:rPr>
                <w:rFonts w:ascii="Arial" w:hAnsi="Arial" w:eastAsia="Arial"/>
                <w:b w:val="0"/>
                <w:sz w:val="18"/>
              </w:rPr>
              <w:t>9</w:t>
            </w:r>
          </w:p>
        </w:tc>
        <w:tc>
          <w:tcPr>
            <w:tcW w:type="dxa" w:w="2608"/>
          </w:tcPr>
          <w:p>
            <w:pPr>
              <w:spacing w:after="0" w:before="0"/>
              <w:jc w:val="left"/>
            </w:pPr>
            <w:r>
              <w:rPr>
                <w:rFonts w:ascii="Arial" w:hAnsi="Arial" w:eastAsia="Arial"/>
                <w:b w:val="0"/>
                <w:sz w:val="18"/>
              </w:rPr>
              <w:t>Kecakapan Kerja Dasar, K3, dan Budaya</w:t>
            </w:r>
          </w:p>
        </w:tc>
        <w:tc>
          <w:tcPr>
            <w:tcW w:type="dxa" w:w="3969"/>
          </w:tcPr>
          <w:p>
            <w:pPr>
              <w:spacing w:after="0" w:before="0"/>
              <w:jc w:val="both"/>
            </w:pPr>
            <w:r>
              <w:rPr>
                <w:rFonts w:ascii="Arial" w:hAnsi="Arial" w:eastAsia="Arial"/>
                <w:b w:val="0"/>
                <w:sz w:val="18"/>
              </w:rPr>
              <w:t>Murid mampu menerapkan kesehatan lingkungan kerja, alat pelindung diri.</w:t>
            </w:r>
          </w:p>
        </w:tc>
        <w:tc>
          <w:tcPr>
            <w:tcW w:type="dxa" w:w="2438"/>
          </w:tcPr>
          <w:p>
            <w:pPr>
              <w:spacing w:after="0" w:before="0"/>
              <w:jc w:val="both"/>
            </w:pPr>
            <w:r>
              <w:rPr>
                <w:rFonts w:ascii="Arial" w:hAnsi="Arial" w:eastAsia="Arial"/>
                <w:b w:val="0"/>
                <w:sz w:val="16"/>
              </w:rPr>
              <w:t>Murid belum mampu menerapkan kesehatan lingkungan kerja, alat pelindung diri. Pemahaman masih terbatas dan pekerjaan belum selesai atau banyak keliru, sehingga masih memerlukan bimbingan penuh dengan contoh terurai. Remedial diberikan pada seluruh bagian.</w:t>
            </w:r>
          </w:p>
        </w:tc>
        <w:tc>
          <w:tcPr>
            <w:tcW w:type="dxa" w:w="2438"/>
          </w:tcPr>
          <w:p>
            <w:pPr>
              <w:spacing w:after="0" w:before="0"/>
              <w:jc w:val="both"/>
            </w:pPr>
            <w:r>
              <w:rPr>
                <w:rFonts w:ascii="Arial" w:hAnsi="Arial" w:eastAsia="Arial"/>
                <w:b w:val="0"/>
                <w:sz w:val="16"/>
              </w:rPr>
              <w:t>Murid mampu menerapkan kesehatan lingkungan kerja, alat pelindung diri hanya sebagian atau masih dengan bantuan dan petunjuk guru. Masih terdapat kekeliruan pada ketepatan langkah kerja dan keselamatan kerja, sehingga remedial diberikan pada bagian yang diperlukan saja.</w:t>
            </w:r>
          </w:p>
        </w:tc>
        <w:tc>
          <w:tcPr>
            <w:tcW w:type="dxa" w:w="2438"/>
          </w:tcPr>
          <w:p>
            <w:pPr>
              <w:spacing w:after="0" w:before="0"/>
              <w:jc w:val="both"/>
            </w:pPr>
            <w:r>
              <w:rPr>
                <w:rFonts w:ascii="Arial" w:hAnsi="Arial" w:eastAsia="Arial"/>
                <w:b w:val="0"/>
                <w:sz w:val="16"/>
              </w:rPr>
              <w:t>Murid mampu menerapkan kesehatan lingkungan kerja, alat pelindung diri secara tepat dan mandiri sesuai prosedur kerja (SOP) dan ketentuan K3. Hasil kerja sudah memenuhi kriteria ketuntasan sehingga tidak perlu remedial.</w:t>
            </w:r>
          </w:p>
        </w:tc>
        <w:tc>
          <w:tcPr>
            <w:tcW w:type="dxa" w:w="2438"/>
          </w:tcPr>
          <w:p>
            <w:pPr>
              <w:spacing w:after="0" w:before="0"/>
              <w:jc w:val="both"/>
            </w:pPr>
            <w:r>
              <w:rPr>
                <w:rFonts w:ascii="Arial" w:hAnsi="Arial" w:eastAsia="Arial"/>
                <w:b w:val="0"/>
                <w:sz w:val="16"/>
              </w:rPr>
              <w:t>Murid mampu menerapkan kesehatan lingkungan kerja, alat pelindung diri secara tepat, mandiri, dan runtut sesuai prosedur kerja (SOP) dan ketentuan K3, mampu menjelaskan alasan setiap langkahnya, serta dapat membimbing teman. Layak diberi pengayaan berupa kasus atau tugas yang lebih menantang.</w:t>
            </w:r>
          </w:p>
        </w:tc>
      </w:tr>
      <w:tr>
        <w:tc>
          <w:tcPr>
            <w:tcW w:type="dxa" w:w="680"/>
          </w:tcPr>
          <w:p>
            <w:pPr>
              <w:spacing w:after="0" w:before="0"/>
              <w:jc w:val="center"/>
            </w:pPr>
            <w:r>
              <w:rPr>
                <w:rFonts w:ascii="Arial" w:hAnsi="Arial" w:eastAsia="Arial"/>
                <w:b w:val="0"/>
                <w:sz w:val="18"/>
              </w:rPr>
              <w:t>10</w:t>
            </w:r>
          </w:p>
        </w:tc>
        <w:tc>
          <w:tcPr>
            <w:tcW w:type="dxa" w:w="2608"/>
          </w:tcPr>
          <w:p>
            <w:pPr>
              <w:spacing w:after="0" w:before="0"/>
              <w:jc w:val="left"/>
            </w:pPr>
            <w:r>
              <w:rPr>
                <w:rFonts w:ascii="Arial" w:hAnsi="Arial" w:eastAsia="Arial"/>
                <w:b w:val="0"/>
                <w:sz w:val="18"/>
              </w:rPr>
              <w:t>Kecakapan Kerja Dasar, K3, dan Budaya</w:t>
            </w:r>
          </w:p>
        </w:tc>
        <w:tc>
          <w:tcPr>
            <w:tcW w:type="dxa" w:w="3969"/>
          </w:tcPr>
          <w:p>
            <w:pPr>
              <w:spacing w:after="0" w:before="0"/>
              <w:jc w:val="both"/>
            </w:pPr>
            <w:r>
              <w:rPr>
                <w:rFonts w:ascii="Arial" w:hAnsi="Arial" w:eastAsia="Arial"/>
                <w:b w:val="0"/>
                <w:sz w:val="18"/>
              </w:rPr>
              <w:t>Murid mampu menerapkan prosedur dalam keadaan darurat.</w:t>
            </w:r>
          </w:p>
        </w:tc>
        <w:tc>
          <w:tcPr>
            <w:tcW w:type="dxa" w:w="2438"/>
          </w:tcPr>
          <w:p>
            <w:pPr>
              <w:spacing w:after="0" w:before="0"/>
              <w:jc w:val="both"/>
            </w:pPr>
            <w:r>
              <w:rPr>
                <w:rFonts w:ascii="Arial" w:hAnsi="Arial" w:eastAsia="Arial"/>
                <w:b w:val="0"/>
                <w:sz w:val="16"/>
              </w:rPr>
              <w:t>Murid belum mampu menerapkan prosedur dalam keadaan darurat. Pemahaman masih terbatas dan pekerjaan belum selesai atau banyak keliru, sehingga masih memerlukan bimbingan penuh dengan contoh terurai. Remedial diberikan pada seluruh bagian.</w:t>
            </w:r>
          </w:p>
        </w:tc>
        <w:tc>
          <w:tcPr>
            <w:tcW w:type="dxa" w:w="2438"/>
          </w:tcPr>
          <w:p>
            <w:pPr>
              <w:spacing w:after="0" w:before="0"/>
              <w:jc w:val="both"/>
            </w:pPr>
            <w:r>
              <w:rPr>
                <w:rFonts w:ascii="Arial" w:hAnsi="Arial" w:eastAsia="Arial"/>
                <w:b w:val="0"/>
                <w:sz w:val="16"/>
              </w:rPr>
              <w:t>Murid mampu menerapkan prosedur dalam keadaan darurat hanya sebagian atau masih dengan bantuan dan petunjuk guru. Masih terdapat kekeliruan pada ketepatan langkah kerja dan keselamatan kerja, sehingga remedial diberikan pada bagian yang diperlukan saja.</w:t>
            </w:r>
          </w:p>
        </w:tc>
        <w:tc>
          <w:tcPr>
            <w:tcW w:type="dxa" w:w="2438"/>
          </w:tcPr>
          <w:p>
            <w:pPr>
              <w:spacing w:after="0" w:before="0"/>
              <w:jc w:val="both"/>
            </w:pPr>
            <w:r>
              <w:rPr>
                <w:rFonts w:ascii="Arial" w:hAnsi="Arial" w:eastAsia="Arial"/>
                <w:b w:val="0"/>
                <w:sz w:val="16"/>
              </w:rPr>
              <w:t>Murid mampu menerapkan prosedur dalam keadaan darurat secara tepat dan mandiri sesuai prosedur kerja (SOP) dan ketentuan K3. Hasil kerja sudah memenuhi kriteria ketuntasan sehingga tidak perlu remedial.</w:t>
            </w:r>
          </w:p>
        </w:tc>
        <w:tc>
          <w:tcPr>
            <w:tcW w:type="dxa" w:w="2438"/>
          </w:tcPr>
          <w:p>
            <w:pPr>
              <w:spacing w:after="0" w:before="0"/>
              <w:jc w:val="both"/>
            </w:pPr>
            <w:r>
              <w:rPr>
                <w:rFonts w:ascii="Arial" w:hAnsi="Arial" w:eastAsia="Arial"/>
                <w:b w:val="0"/>
                <w:sz w:val="16"/>
              </w:rPr>
              <w:t>Murid mampu menerapkan prosedur dalam keadaan darurat secara tepat, mandiri, dan runtut sesuai prosedur kerja (SOP) dan ketentuan K3, mampu menjelaskan alasan setiap langkahnya, serta dapat membimbing teman. Layak diberi pengayaan berupa kasus atau tugas yang lebih menantang.</w:t>
            </w:r>
          </w:p>
        </w:tc>
      </w:tr>
      <w:tr>
        <w:tc>
          <w:tcPr>
            <w:tcW w:type="dxa" w:w="680"/>
          </w:tcPr>
          <w:p>
            <w:pPr>
              <w:spacing w:after="0" w:before="0"/>
              <w:jc w:val="center"/>
            </w:pPr>
            <w:r>
              <w:rPr>
                <w:rFonts w:ascii="Arial" w:hAnsi="Arial" w:eastAsia="Arial"/>
                <w:b w:val="0"/>
                <w:sz w:val="18"/>
              </w:rPr>
              <w:t>11</w:t>
            </w:r>
          </w:p>
        </w:tc>
        <w:tc>
          <w:tcPr>
            <w:tcW w:type="dxa" w:w="2608"/>
          </w:tcPr>
          <w:p>
            <w:pPr>
              <w:spacing w:after="0" w:before="0"/>
              <w:jc w:val="left"/>
            </w:pPr>
            <w:r>
              <w:rPr>
                <w:rFonts w:ascii="Arial" w:hAnsi="Arial" w:eastAsia="Arial"/>
                <w:b w:val="0"/>
                <w:sz w:val="18"/>
              </w:rPr>
              <w:t>Kecakapan Kerja Dasar, K3, dan Budaya</w:t>
            </w:r>
          </w:p>
        </w:tc>
        <w:tc>
          <w:tcPr>
            <w:tcW w:type="dxa" w:w="3969"/>
          </w:tcPr>
          <w:p>
            <w:pPr>
              <w:spacing w:after="0" w:before="0"/>
              <w:jc w:val="both"/>
            </w:pPr>
            <w:r>
              <w:rPr>
                <w:rFonts w:ascii="Arial" w:hAnsi="Arial" w:eastAsia="Arial"/>
                <w:b w:val="0"/>
                <w:sz w:val="18"/>
              </w:rPr>
              <w:t>Murid mampu menerapkan budaya kerja pada bidang otomotif.</w:t>
            </w:r>
          </w:p>
        </w:tc>
        <w:tc>
          <w:tcPr>
            <w:tcW w:type="dxa" w:w="2438"/>
          </w:tcPr>
          <w:p>
            <w:pPr>
              <w:spacing w:after="0" w:before="0"/>
              <w:jc w:val="both"/>
            </w:pPr>
            <w:r>
              <w:rPr>
                <w:rFonts w:ascii="Arial" w:hAnsi="Arial" w:eastAsia="Arial"/>
                <w:b w:val="0"/>
                <w:sz w:val="16"/>
              </w:rPr>
              <w:t>Murid belum mampu menerapkan budaya kerja pada bidang otomotif. Pemahaman masih terbatas dan pekerjaan belum selesai atau banyak keliru, sehingga masih memerlukan bimbingan penuh dengan contoh terurai. Remedial diberikan pada seluruh bagian.</w:t>
            </w:r>
          </w:p>
        </w:tc>
        <w:tc>
          <w:tcPr>
            <w:tcW w:type="dxa" w:w="2438"/>
          </w:tcPr>
          <w:p>
            <w:pPr>
              <w:spacing w:after="0" w:before="0"/>
              <w:jc w:val="both"/>
            </w:pPr>
            <w:r>
              <w:rPr>
                <w:rFonts w:ascii="Arial" w:hAnsi="Arial" w:eastAsia="Arial"/>
                <w:b w:val="0"/>
                <w:sz w:val="16"/>
              </w:rPr>
              <w:t>Murid mampu menerapkan budaya kerja pada bidang otomotif hanya sebagian atau masih dengan bantuan dan petunjuk guru. Masih terdapat kekeliruan pada ketepatan langkah kerja dan keselamatan kerja, sehingga remedial diberikan pada bagian yang diperlukan saja.</w:t>
            </w:r>
          </w:p>
        </w:tc>
        <w:tc>
          <w:tcPr>
            <w:tcW w:type="dxa" w:w="2438"/>
          </w:tcPr>
          <w:p>
            <w:pPr>
              <w:spacing w:after="0" w:before="0"/>
              <w:jc w:val="both"/>
            </w:pPr>
            <w:r>
              <w:rPr>
                <w:rFonts w:ascii="Arial" w:hAnsi="Arial" w:eastAsia="Arial"/>
                <w:b w:val="0"/>
                <w:sz w:val="16"/>
              </w:rPr>
              <w:t>Murid mampu menerapkan budaya kerja pada bidang otomotif secara tepat dan mandiri sesuai prosedur kerja (SOP) dan ketentuan K3. Hasil kerja sudah memenuhi kriteria ketuntasan sehingga tidak perlu remedial.</w:t>
            </w:r>
          </w:p>
        </w:tc>
        <w:tc>
          <w:tcPr>
            <w:tcW w:type="dxa" w:w="2438"/>
          </w:tcPr>
          <w:p>
            <w:pPr>
              <w:spacing w:after="0" w:before="0"/>
              <w:jc w:val="both"/>
            </w:pPr>
            <w:r>
              <w:rPr>
                <w:rFonts w:ascii="Arial" w:hAnsi="Arial" w:eastAsia="Arial"/>
                <w:b w:val="0"/>
                <w:sz w:val="16"/>
              </w:rPr>
              <w:t>Murid mampu menerapkan budaya kerja pada bidang otomotif secara tepat, mandiri, dan runtut sesuai prosedur kerja (SOP) dan ketentuan K3, mampu menjelaskan alasan setiap langkahnya, serta dapat membimbing teman. Layak diberi pengayaan berupa kasus atau tugas yang lebih menantang.</w:t>
            </w:r>
          </w:p>
        </w:tc>
      </w:tr>
      <w:tr>
        <w:tc>
          <w:tcPr>
            <w:tcW w:type="dxa" w:w="680"/>
          </w:tcPr>
          <w:p>
            <w:pPr>
              <w:spacing w:after="0" w:before="0"/>
              <w:jc w:val="center"/>
            </w:pPr>
            <w:r>
              <w:rPr>
                <w:rFonts w:ascii="Arial" w:hAnsi="Arial" w:eastAsia="Arial"/>
                <w:b w:val="0"/>
                <w:sz w:val="18"/>
              </w:rPr>
              <w:t>12</w:t>
            </w:r>
          </w:p>
        </w:tc>
        <w:tc>
          <w:tcPr>
            <w:tcW w:type="dxa" w:w="2608"/>
          </w:tcPr>
          <w:p>
            <w:pPr>
              <w:spacing w:after="0" w:before="0"/>
              <w:jc w:val="left"/>
            </w:pPr>
            <w:r>
              <w:rPr>
                <w:rFonts w:ascii="Arial" w:hAnsi="Arial" w:eastAsia="Arial"/>
                <w:b w:val="0"/>
                <w:sz w:val="18"/>
              </w:rPr>
              <w:t>Kecakapan Kerja Dasar, K3, dan Budaya</w:t>
            </w:r>
          </w:p>
        </w:tc>
        <w:tc>
          <w:tcPr>
            <w:tcW w:type="dxa" w:w="3969"/>
          </w:tcPr>
          <w:p>
            <w:pPr>
              <w:spacing w:after="0" w:before="0"/>
              <w:jc w:val="both"/>
            </w:pPr>
            <w:r>
              <w:rPr>
                <w:rFonts w:ascii="Arial" w:hAnsi="Arial" w:eastAsia="Arial"/>
                <w:b w:val="0"/>
                <w:sz w:val="18"/>
              </w:rPr>
              <w:t>Murid mampu menerapkan prosedur perawatan dan b perbaikan otomotif.</w:t>
            </w:r>
          </w:p>
        </w:tc>
        <w:tc>
          <w:tcPr>
            <w:tcW w:type="dxa" w:w="2438"/>
          </w:tcPr>
          <w:p>
            <w:pPr>
              <w:spacing w:after="0" w:before="0"/>
              <w:jc w:val="both"/>
            </w:pPr>
            <w:r>
              <w:rPr>
                <w:rFonts w:ascii="Arial" w:hAnsi="Arial" w:eastAsia="Arial"/>
                <w:b w:val="0"/>
                <w:sz w:val="16"/>
              </w:rPr>
              <w:t>Murid belum mampu menerapkan prosedur perawatan dan b perbaikan otomotif. Pemahaman masih terbatas dan pekerjaan belum selesai atau banyak keliru, sehingga masih memerlukan bimbingan penuh dengan contoh terurai. Remedial diberikan pada seluruh bagian.</w:t>
            </w:r>
          </w:p>
        </w:tc>
        <w:tc>
          <w:tcPr>
            <w:tcW w:type="dxa" w:w="2438"/>
          </w:tcPr>
          <w:p>
            <w:pPr>
              <w:spacing w:after="0" w:before="0"/>
              <w:jc w:val="both"/>
            </w:pPr>
            <w:r>
              <w:rPr>
                <w:rFonts w:ascii="Arial" w:hAnsi="Arial" w:eastAsia="Arial"/>
                <w:b w:val="0"/>
                <w:sz w:val="16"/>
              </w:rPr>
              <w:t>Murid mampu menerapkan prosedur perawatan dan b perbaikan otomotif hanya sebagian atau masih dengan bantuan dan petunjuk guru. Masih terdapat kekeliruan pada ketepatan langkah kerja dan keselamatan kerja, sehingga remedial diberikan pada bagian yang diperlukan saja.</w:t>
            </w:r>
          </w:p>
        </w:tc>
        <w:tc>
          <w:tcPr>
            <w:tcW w:type="dxa" w:w="2438"/>
          </w:tcPr>
          <w:p>
            <w:pPr>
              <w:spacing w:after="0" w:before="0"/>
              <w:jc w:val="both"/>
            </w:pPr>
            <w:r>
              <w:rPr>
                <w:rFonts w:ascii="Arial" w:hAnsi="Arial" w:eastAsia="Arial"/>
                <w:b w:val="0"/>
                <w:sz w:val="16"/>
              </w:rPr>
              <w:t>Murid mampu menerapkan prosedur perawatan dan b perbaikan otomotif secara tepat dan mandiri sesuai prosedur kerja (SOP) dan ketentuan K3. Hasil kerja sudah memenuhi kriteria ketuntasan sehingga tidak perlu remedial.</w:t>
            </w:r>
          </w:p>
        </w:tc>
        <w:tc>
          <w:tcPr>
            <w:tcW w:type="dxa" w:w="2438"/>
          </w:tcPr>
          <w:p>
            <w:pPr>
              <w:spacing w:after="0" w:before="0"/>
              <w:jc w:val="both"/>
            </w:pPr>
            <w:r>
              <w:rPr>
                <w:rFonts w:ascii="Arial" w:hAnsi="Arial" w:eastAsia="Arial"/>
                <w:b w:val="0"/>
                <w:sz w:val="16"/>
              </w:rPr>
              <w:t>Murid mampu menerapkan prosedur perawatan dan b perbaikan otomotif secara tepat, mandiri, dan runtut sesuai prosedur kerja (SOP) dan ketentuan K3, mampu menjelaskan alasan setiap langkahnya, serta dapat membimbing teman. Layak diberi pengayaan berupa kasus atau tugas yang lebih menantang.</w:t>
            </w:r>
          </w:p>
        </w:tc>
      </w:tr>
      <w:tr>
        <w:tc>
          <w:tcPr>
            <w:tcW w:type="dxa" w:w="680"/>
          </w:tcPr>
          <w:p>
            <w:pPr>
              <w:spacing w:after="0" w:before="0"/>
              <w:jc w:val="center"/>
            </w:pPr>
            <w:r>
              <w:rPr>
                <w:rFonts w:ascii="Arial" w:hAnsi="Arial" w:eastAsia="Arial"/>
                <w:b w:val="0"/>
                <w:sz w:val="18"/>
              </w:rPr>
              <w:t>13</w:t>
            </w:r>
          </w:p>
        </w:tc>
        <w:tc>
          <w:tcPr>
            <w:tcW w:type="dxa" w:w="2608"/>
          </w:tcPr>
          <w:p>
            <w:pPr>
              <w:spacing w:after="0" w:before="0"/>
              <w:jc w:val="left"/>
            </w:pPr>
            <w:r>
              <w:rPr>
                <w:rFonts w:ascii="Arial" w:hAnsi="Arial" w:eastAsia="Arial"/>
                <w:b w:val="0"/>
                <w:sz w:val="18"/>
              </w:rPr>
              <w:t>Gambar Teknik Otomotif</w:t>
            </w:r>
          </w:p>
        </w:tc>
        <w:tc>
          <w:tcPr>
            <w:tcW w:type="dxa" w:w="3969"/>
          </w:tcPr>
          <w:p>
            <w:pPr>
              <w:spacing w:after="0" w:before="0"/>
              <w:jc w:val="both"/>
            </w:pPr>
            <w:r>
              <w:rPr>
                <w:rFonts w:ascii="Arial" w:hAnsi="Arial" w:eastAsia="Arial"/>
                <w:b w:val="0"/>
                <w:sz w:val="18"/>
              </w:rPr>
              <w:t>Murid mampu menerapkan gambar teknik berdasarkan standar gambar teknik yang berlaku, gambar teknik.</w:t>
            </w:r>
          </w:p>
        </w:tc>
        <w:tc>
          <w:tcPr>
            <w:tcW w:type="dxa" w:w="2438"/>
          </w:tcPr>
          <w:p>
            <w:pPr>
              <w:spacing w:after="0" w:before="0"/>
              <w:jc w:val="both"/>
            </w:pPr>
            <w:r>
              <w:rPr>
                <w:rFonts w:ascii="Arial" w:hAnsi="Arial" w:eastAsia="Arial"/>
                <w:b w:val="0"/>
                <w:sz w:val="16"/>
              </w:rPr>
              <w:t>Murid belum mampu menerapkan gambar teknik berdasarkan standar gambar teknik yang berlaku, gambar teknik. Pemahaman masih terbatas dan pekerjaan belum selesai atau banyak keliru, sehingga masih memerlukan bimbingan penuh dengan contoh terurai. Remedial diberikan pada seluruh bagian.</w:t>
            </w:r>
          </w:p>
        </w:tc>
        <w:tc>
          <w:tcPr>
            <w:tcW w:type="dxa" w:w="2438"/>
          </w:tcPr>
          <w:p>
            <w:pPr>
              <w:spacing w:after="0" w:before="0"/>
              <w:jc w:val="both"/>
            </w:pPr>
            <w:r>
              <w:rPr>
                <w:rFonts w:ascii="Arial" w:hAnsi="Arial" w:eastAsia="Arial"/>
                <w:b w:val="0"/>
                <w:sz w:val="16"/>
              </w:rPr>
              <w:t>Murid mampu menerapkan gambar teknik berdasarkan standar gambar teknik yang berlaku, gambar teknik hanya sebagian atau masih dengan bantuan dan petunjuk guru. Masih terdapat kekeliruan pada ketepatan langkah kerja dan keselamatan kerja, sehingga remedial diberikan pada bagian yang diperlukan saja.</w:t>
            </w:r>
          </w:p>
        </w:tc>
        <w:tc>
          <w:tcPr>
            <w:tcW w:type="dxa" w:w="2438"/>
          </w:tcPr>
          <w:p>
            <w:pPr>
              <w:spacing w:after="0" w:before="0"/>
              <w:jc w:val="both"/>
            </w:pPr>
            <w:r>
              <w:rPr>
                <w:rFonts w:ascii="Arial" w:hAnsi="Arial" w:eastAsia="Arial"/>
                <w:b w:val="0"/>
                <w:sz w:val="16"/>
              </w:rPr>
              <w:t>Murid mampu menerapkan gambar teknik berdasarkan standar gambar teknik yang berlaku, gambar teknik secara tepat dan mandiri sesuai prosedur kerja (SOP) dan ketentuan K3. Hasil kerja sudah memenuhi kriteria ketuntasan sehingga tidak perlu remedial.</w:t>
            </w:r>
          </w:p>
        </w:tc>
        <w:tc>
          <w:tcPr>
            <w:tcW w:type="dxa" w:w="2438"/>
          </w:tcPr>
          <w:p>
            <w:pPr>
              <w:spacing w:after="0" w:before="0"/>
              <w:jc w:val="both"/>
            </w:pPr>
            <w:r>
              <w:rPr>
                <w:rFonts w:ascii="Arial" w:hAnsi="Arial" w:eastAsia="Arial"/>
                <w:b w:val="0"/>
                <w:sz w:val="16"/>
              </w:rPr>
              <w:t>Murid mampu menerapkan gambar teknik berdasarkan standar gambar teknik yang berlaku, gambar teknik secara tepat, mandiri, dan runtut sesuai prosedur kerja (SOP) dan ketentuan K3, mampu menjelaskan alasan setiap langkahnya, serta dapat membimbing teman. Layak diberi pengayaan berupa kasus atau tugas yang lebih menantang.</w:t>
            </w:r>
          </w:p>
        </w:tc>
      </w:tr>
      <w:tr>
        <w:tc>
          <w:tcPr>
            <w:tcW w:type="dxa" w:w="680"/>
          </w:tcPr>
          <w:p>
            <w:pPr>
              <w:spacing w:after="0" w:before="0"/>
              <w:jc w:val="center"/>
            </w:pPr>
            <w:r>
              <w:rPr>
                <w:rFonts w:ascii="Arial" w:hAnsi="Arial" w:eastAsia="Arial"/>
                <w:b w:val="0"/>
                <w:sz w:val="18"/>
              </w:rPr>
              <w:t>14</w:t>
            </w:r>
          </w:p>
        </w:tc>
        <w:tc>
          <w:tcPr>
            <w:tcW w:type="dxa" w:w="2608"/>
          </w:tcPr>
          <w:p>
            <w:pPr>
              <w:spacing w:after="0" w:before="0"/>
              <w:jc w:val="left"/>
            </w:pPr>
            <w:r>
              <w:rPr>
                <w:rFonts w:ascii="Arial" w:hAnsi="Arial" w:eastAsia="Arial"/>
                <w:b w:val="0"/>
                <w:sz w:val="18"/>
              </w:rPr>
              <w:t>Gambar Teknik Otomotif</w:t>
            </w:r>
          </w:p>
        </w:tc>
        <w:tc>
          <w:tcPr>
            <w:tcW w:type="dxa" w:w="3969"/>
          </w:tcPr>
          <w:p>
            <w:pPr>
              <w:spacing w:after="0" w:before="0"/>
              <w:jc w:val="both"/>
            </w:pPr>
            <w:r>
              <w:rPr>
                <w:rFonts w:ascii="Arial" w:hAnsi="Arial" w:eastAsia="Arial"/>
                <w:b w:val="0"/>
                <w:sz w:val="18"/>
              </w:rPr>
              <w:t>Murid mampu menerapkan posisi komponen otomotif sesuai buku manual servis.</w:t>
            </w:r>
          </w:p>
        </w:tc>
        <w:tc>
          <w:tcPr>
            <w:tcW w:type="dxa" w:w="2438"/>
          </w:tcPr>
          <w:p>
            <w:pPr>
              <w:spacing w:after="0" w:before="0"/>
              <w:jc w:val="both"/>
            </w:pPr>
            <w:r>
              <w:rPr>
                <w:rFonts w:ascii="Arial" w:hAnsi="Arial" w:eastAsia="Arial"/>
                <w:b w:val="0"/>
                <w:sz w:val="16"/>
              </w:rPr>
              <w:t>Murid belum mampu menerapkan posisi komponen otomotif sesuai buku manual servis. Pemahaman masih terbatas dan pekerjaan belum selesai atau banyak keliru, sehingga masih memerlukan bimbingan penuh dengan contoh terurai. Remedial diberikan pada seluruh bagian.</w:t>
            </w:r>
          </w:p>
        </w:tc>
        <w:tc>
          <w:tcPr>
            <w:tcW w:type="dxa" w:w="2438"/>
          </w:tcPr>
          <w:p>
            <w:pPr>
              <w:spacing w:after="0" w:before="0"/>
              <w:jc w:val="both"/>
            </w:pPr>
            <w:r>
              <w:rPr>
                <w:rFonts w:ascii="Arial" w:hAnsi="Arial" w:eastAsia="Arial"/>
                <w:b w:val="0"/>
                <w:sz w:val="16"/>
              </w:rPr>
              <w:t>Murid mampu menerapkan posisi komponen otomotif sesuai buku manual servis hanya sebagian atau masih dengan bantuan dan petunjuk guru. Masih terdapat kekeliruan pada ketepatan langkah kerja dan keselamatan kerja, sehingga remedial diberikan pada bagian yang diperlukan saja.</w:t>
            </w:r>
          </w:p>
        </w:tc>
        <w:tc>
          <w:tcPr>
            <w:tcW w:type="dxa" w:w="2438"/>
          </w:tcPr>
          <w:p>
            <w:pPr>
              <w:spacing w:after="0" w:before="0"/>
              <w:jc w:val="both"/>
            </w:pPr>
            <w:r>
              <w:rPr>
                <w:rFonts w:ascii="Arial" w:hAnsi="Arial" w:eastAsia="Arial"/>
                <w:b w:val="0"/>
                <w:sz w:val="16"/>
              </w:rPr>
              <w:t>Murid mampu menerapkan posisi komponen otomotif sesuai buku manual servis secara tepat dan mandiri sesuai prosedur kerja (SOP) dan ketentuan K3. Hasil kerja sudah memenuhi kriteria ketuntasan sehingga tidak perlu remedial.</w:t>
            </w:r>
          </w:p>
        </w:tc>
        <w:tc>
          <w:tcPr>
            <w:tcW w:type="dxa" w:w="2438"/>
          </w:tcPr>
          <w:p>
            <w:pPr>
              <w:spacing w:after="0" w:before="0"/>
              <w:jc w:val="both"/>
            </w:pPr>
            <w:r>
              <w:rPr>
                <w:rFonts w:ascii="Arial" w:hAnsi="Arial" w:eastAsia="Arial"/>
                <w:b w:val="0"/>
                <w:sz w:val="16"/>
              </w:rPr>
              <w:t>Murid mampu menerapkan posisi komponen otomotif sesuai buku manual servis secara tepat, mandiri, dan runtut sesuai prosedur kerja (SOP) dan ketentuan K3, mampu menjelaskan alasan setiap langkahnya, serta dapat membimbing teman. Layak diberi pengayaan berupa kasus atau tugas yang lebih menantang.</w:t>
            </w:r>
          </w:p>
        </w:tc>
      </w:tr>
      <w:tr>
        <w:tc>
          <w:tcPr>
            <w:tcW w:type="dxa" w:w="680"/>
          </w:tcPr>
          <w:p>
            <w:pPr>
              <w:spacing w:after="0" w:before="0"/>
              <w:jc w:val="center"/>
            </w:pPr>
            <w:r>
              <w:rPr>
                <w:rFonts w:ascii="Arial" w:hAnsi="Arial" w:eastAsia="Arial"/>
                <w:b w:val="0"/>
                <w:sz w:val="18"/>
              </w:rPr>
              <w:t>15</w:t>
            </w:r>
          </w:p>
        </w:tc>
        <w:tc>
          <w:tcPr>
            <w:tcW w:type="dxa" w:w="2608"/>
          </w:tcPr>
          <w:p>
            <w:pPr>
              <w:spacing w:after="0" w:before="0"/>
              <w:jc w:val="left"/>
            </w:pPr>
            <w:r>
              <w:rPr>
                <w:rFonts w:ascii="Arial" w:hAnsi="Arial" w:eastAsia="Arial"/>
                <w:b w:val="0"/>
                <w:sz w:val="18"/>
              </w:rPr>
              <w:t>Gambar Teknik Otomotif</w:t>
            </w:r>
          </w:p>
        </w:tc>
        <w:tc>
          <w:tcPr>
            <w:tcW w:type="dxa" w:w="3969"/>
          </w:tcPr>
          <w:p>
            <w:pPr>
              <w:spacing w:after="0" w:before="0"/>
              <w:jc w:val="both"/>
            </w:pPr>
            <w:r>
              <w:rPr>
                <w:rFonts w:ascii="Arial" w:hAnsi="Arial" w:eastAsia="Arial"/>
                <w:b w:val="0"/>
                <w:sz w:val="18"/>
              </w:rPr>
              <w:t>Murid mampu menerapkan menggambar teknik dasar.</w:t>
            </w:r>
          </w:p>
        </w:tc>
        <w:tc>
          <w:tcPr>
            <w:tcW w:type="dxa" w:w="2438"/>
          </w:tcPr>
          <w:p>
            <w:pPr>
              <w:spacing w:after="0" w:before="0"/>
              <w:jc w:val="both"/>
            </w:pPr>
            <w:r>
              <w:rPr>
                <w:rFonts w:ascii="Arial" w:hAnsi="Arial" w:eastAsia="Arial"/>
                <w:b w:val="0"/>
                <w:sz w:val="16"/>
              </w:rPr>
              <w:t>Murid belum mampu menerapkan menggambar teknik dasar. Pemahaman masih terbatas dan pekerjaan belum selesai atau banyak keliru, sehingga masih memerlukan bimbingan penuh dengan contoh terurai. Remedial diberikan pada seluruh bagian.</w:t>
            </w:r>
          </w:p>
        </w:tc>
        <w:tc>
          <w:tcPr>
            <w:tcW w:type="dxa" w:w="2438"/>
          </w:tcPr>
          <w:p>
            <w:pPr>
              <w:spacing w:after="0" w:before="0"/>
              <w:jc w:val="both"/>
            </w:pPr>
            <w:r>
              <w:rPr>
                <w:rFonts w:ascii="Arial" w:hAnsi="Arial" w:eastAsia="Arial"/>
                <w:b w:val="0"/>
                <w:sz w:val="16"/>
              </w:rPr>
              <w:t>Murid mampu menerapkan menggambar teknik dasar hanya sebagian atau masih dengan bantuan dan petunjuk guru. Masih terdapat kekeliruan pada ketepatan langkah kerja dan keselamatan kerja, sehingga remedial diberikan pada bagian yang diperlukan saja.</w:t>
            </w:r>
          </w:p>
        </w:tc>
        <w:tc>
          <w:tcPr>
            <w:tcW w:type="dxa" w:w="2438"/>
          </w:tcPr>
          <w:p>
            <w:pPr>
              <w:spacing w:after="0" w:before="0"/>
              <w:jc w:val="both"/>
            </w:pPr>
            <w:r>
              <w:rPr>
                <w:rFonts w:ascii="Arial" w:hAnsi="Arial" w:eastAsia="Arial"/>
                <w:b w:val="0"/>
                <w:sz w:val="16"/>
              </w:rPr>
              <w:t>Murid mampu menerapkan menggambar teknik dasar secara tepat dan mandiri sesuai prosedur kerja (SOP) dan ketentuan K3. Hasil kerja sudah memenuhi kriteria ketuntasan sehingga tidak perlu remedial.</w:t>
            </w:r>
          </w:p>
        </w:tc>
        <w:tc>
          <w:tcPr>
            <w:tcW w:type="dxa" w:w="2438"/>
          </w:tcPr>
          <w:p>
            <w:pPr>
              <w:spacing w:after="0" w:before="0"/>
              <w:jc w:val="both"/>
            </w:pPr>
            <w:r>
              <w:rPr>
                <w:rFonts w:ascii="Arial" w:hAnsi="Arial" w:eastAsia="Arial"/>
                <w:b w:val="0"/>
                <w:sz w:val="16"/>
              </w:rPr>
              <w:t>Murid mampu menerapkan menggambar teknik dasar secara tepat, mandiri, dan runtut sesuai prosedur kerja (SOP) dan ketentuan K3, mampu menjelaskan alasan setiap langkahnya, serta dapat membimbing teman. Layak diberi pengayaan berupa kasus atau tugas yang lebih menantang.</w:t>
            </w:r>
          </w:p>
        </w:tc>
      </w:tr>
      <w:tr>
        <w:tc>
          <w:tcPr>
            <w:tcW w:type="dxa" w:w="680"/>
          </w:tcPr>
          <w:p>
            <w:pPr>
              <w:spacing w:after="0" w:before="0"/>
              <w:jc w:val="center"/>
            </w:pPr>
            <w:r>
              <w:rPr>
                <w:rFonts w:ascii="Arial" w:hAnsi="Arial" w:eastAsia="Arial"/>
                <w:b w:val="0"/>
                <w:sz w:val="18"/>
              </w:rPr>
              <w:t>16</w:t>
            </w:r>
          </w:p>
        </w:tc>
        <w:tc>
          <w:tcPr>
            <w:tcW w:type="dxa" w:w="2608"/>
          </w:tcPr>
          <w:p>
            <w:pPr>
              <w:spacing w:after="0" w:before="0"/>
              <w:jc w:val="left"/>
            </w:pPr>
            <w:r>
              <w:rPr>
                <w:rFonts w:ascii="Arial" w:hAnsi="Arial" w:eastAsia="Arial"/>
                <w:b w:val="0"/>
                <w:sz w:val="18"/>
              </w:rPr>
              <w:t>Gambar Teknik Otomotif</w:t>
            </w:r>
          </w:p>
        </w:tc>
        <w:tc>
          <w:tcPr>
            <w:tcW w:type="dxa" w:w="3969"/>
          </w:tcPr>
          <w:p>
            <w:pPr>
              <w:spacing w:after="0" w:before="0"/>
              <w:jc w:val="both"/>
            </w:pPr>
            <w:r>
              <w:rPr>
                <w:rFonts w:ascii="Arial" w:hAnsi="Arial" w:eastAsia="Arial"/>
                <w:b w:val="0"/>
                <w:sz w:val="18"/>
              </w:rPr>
              <w:t>Murid mampu menerapkan pengenalan macam-macam peralatan gambar.</w:t>
            </w:r>
          </w:p>
        </w:tc>
        <w:tc>
          <w:tcPr>
            <w:tcW w:type="dxa" w:w="2438"/>
          </w:tcPr>
          <w:p>
            <w:pPr>
              <w:spacing w:after="0" w:before="0"/>
              <w:jc w:val="both"/>
            </w:pPr>
            <w:r>
              <w:rPr>
                <w:rFonts w:ascii="Arial" w:hAnsi="Arial" w:eastAsia="Arial"/>
                <w:b w:val="0"/>
                <w:sz w:val="16"/>
              </w:rPr>
              <w:t>Murid belum mampu menerapkan pengenalan macam-macam peralatan gambar. Pemahaman masih terbatas dan pekerjaan belum selesai atau banyak keliru, sehingga masih memerlukan bimbingan penuh dengan contoh terurai. Remedial diberikan pada seluruh bagian.</w:t>
            </w:r>
          </w:p>
        </w:tc>
        <w:tc>
          <w:tcPr>
            <w:tcW w:type="dxa" w:w="2438"/>
          </w:tcPr>
          <w:p>
            <w:pPr>
              <w:spacing w:after="0" w:before="0"/>
              <w:jc w:val="both"/>
            </w:pPr>
            <w:r>
              <w:rPr>
                <w:rFonts w:ascii="Arial" w:hAnsi="Arial" w:eastAsia="Arial"/>
                <w:b w:val="0"/>
                <w:sz w:val="16"/>
              </w:rPr>
              <w:t>Murid mampu menerapkan pengenalan macam-macam peralatan gambar hanya sebagian atau masih dengan bantuan dan petunjuk guru. Masih terdapat kekeliruan pada ketepatan langkah kerja dan keselamatan kerja, sehingga remedial diberikan pada bagian yang diperlukan saja.</w:t>
            </w:r>
          </w:p>
        </w:tc>
        <w:tc>
          <w:tcPr>
            <w:tcW w:type="dxa" w:w="2438"/>
          </w:tcPr>
          <w:p>
            <w:pPr>
              <w:spacing w:after="0" w:before="0"/>
              <w:jc w:val="both"/>
            </w:pPr>
            <w:r>
              <w:rPr>
                <w:rFonts w:ascii="Arial" w:hAnsi="Arial" w:eastAsia="Arial"/>
                <w:b w:val="0"/>
                <w:sz w:val="16"/>
              </w:rPr>
              <w:t>Murid mampu menerapkan pengenalan macam-macam peralatan gambar secara tepat dan mandiri sesuai prosedur kerja (SOP) dan ketentuan K3. Hasil kerja sudah memenuhi kriteria ketuntasan sehingga tidak perlu remedial.</w:t>
            </w:r>
          </w:p>
        </w:tc>
        <w:tc>
          <w:tcPr>
            <w:tcW w:type="dxa" w:w="2438"/>
          </w:tcPr>
          <w:p>
            <w:pPr>
              <w:spacing w:after="0" w:before="0"/>
              <w:jc w:val="both"/>
            </w:pPr>
            <w:r>
              <w:rPr>
                <w:rFonts w:ascii="Arial" w:hAnsi="Arial" w:eastAsia="Arial"/>
                <w:b w:val="0"/>
                <w:sz w:val="16"/>
              </w:rPr>
              <w:t>Murid mampu menerapkan pengenalan macam-macam peralatan gambar secara tepat, mandiri, dan runtut sesuai prosedur kerja (SOP) dan ketentuan K3, mampu menjelaskan alasan setiap langkahnya, serta dapat membimbing teman. Layak diberi pengayaan berupa kasus atau tugas yang lebih menantang.</w:t>
            </w:r>
          </w:p>
        </w:tc>
      </w:tr>
      <w:tr>
        <w:tc>
          <w:tcPr>
            <w:tcW w:type="dxa" w:w="680"/>
          </w:tcPr>
          <w:p>
            <w:pPr>
              <w:spacing w:after="0" w:before="0"/>
              <w:jc w:val="center"/>
            </w:pPr>
            <w:r>
              <w:rPr>
                <w:rFonts w:ascii="Arial" w:hAnsi="Arial" w:eastAsia="Arial"/>
                <w:b w:val="0"/>
                <w:sz w:val="18"/>
              </w:rPr>
              <w:t>17</w:t>
            </w:r>
          </w:p>
        </w:tc>
        <w:tc>
          <w:tcPr>
            <w:tcW w:type="dxa" w:w="2608"/>
          </w:tcPr>
          <w:p>
            <w:pPr>
              <w:spacing w:after="0" w:before="0"/>
              <w:jc w:val="left"/>
            </w:pPr>
            <w:r>
              <w:rPr>
                <w:rFonts w:ascii="Arial" w:hAnsi="Arial" w:eastAsia="Arial"/>
                <w:b w:val="0"/>
                <w:sz w:val="18"/>
              </w:rPr>
              <w:t>Gambar Teknik Otomotif</w:t>
            </w:r>
          </w:p>
        </w:tc>
        <w:tc>
          <w:tcPr>
            <w:tcW w:type="dxa" w:w="3969"/>
          </w:tcPr>
          <w:p>
            <w:pPr>
              <w:spacing w:after="0" w:before="0"/>
              <w:jc w:val="both"/>
            </w:pPr>
            <w:r>
              <w:rPr>
                <w:rFonts w:ascii="Arial" w:hAnsi="Arial" w:eastAsia="Arial"/>
                <w:b w:val="0"/>
                <w:sz w:val="18"/>
              </w:rPr>
              <w:t>Murid mampu menerapkan standarisasi dalam pembuatan gambar.</w:t>
            </w:r>
          </w:p>
        </w:tc>
        <w:tc>
          <w:tcPr>
            <w:tcW w:type="dxa" w:w="2438"/>
          </w:tcPr>
          <w:p>
            <w:pPr>
              <w:spacing w:after="0" w:before="0"/>
              <w:jc w:val="both"/>
            </w:pPr>
            <w:r>
              <w:rPr>
                <w:rFonts w:ascii="Arial" w:hAnsi="Arial" w:eastAsia="Arial"/>
                <w:b w:val="0"/>
                <w:sz w:val="16"/>
              </w:rPr>
              <w:t>Murid belum mampu menerapkan standarisasi dalam pembuatan gambar. Pemahaman masih terbatas dan pekerjaan belum selesai atau banyak keliru, sehingga masih memerlukan bimbingan penuh dengan contoh terurai. Remedial diberikan pada seluruh bagian.</w:t>
            </w:r>
          </w:p>
        </w:tc>
        <w:tc>
          <w:tcPr>
            <w:tcW w:type="dxa" w:w="2438"/>
          </w:tcPr>
          <w:p>
            <w:pPr>
              <w:spacing w:after="0" w:before="0"/>
              <w:jc w:val="both"/>
            </w:pPr>
            <w:r>
              <w:rPr>
                <w:rFonts w:ascii="Arial" w:hAnsi="Arial" w:eastAsia="Arial"/>
                <w:b w:val="0"/>
                <w:sz w:val="16"/>
              </w:rPr>
              <w:t>Murid mampu menerapkan standarisasi dalam pembuatan gambar hanya sebagian atau masih dengan bantuan dan petunjuk guru. Masih terdapat kekeliruan pada ketepatan langkah kerja dan keselamatan kerja, sehingga remedial diberikan pada bagian yang diperlukan saja.</w:t>
            </w:r>
          </w:p>
        </w:tc>
        <w:tc>
          <w:tcPr>
            <w:tcW w:type="dxa" w:w="2438"/>
          </w:tcPr>
          <w:p>
            <w:pPr>
              <w:spacing w:after="0" w:before="0"/>
              <w:jc w:val="both"/>
            </w:pPr>
            <w:r>
              <w:rPr>
                <w:rFonts w:ascii="Arial" w:hAnsi="Arial" w:eastAsia="Arial"/>
                <w:b w:val="0"/>
                <w:sz w:val="16"/>
              </w:rPr>
              <w:t>Murid mampu menerapkan standarisasi dalam pembuatan gambar secara tepat dan mandiri sesuai prosedur kerja (SOP) dan ketentuan K3. Hasil kerja sudah memenuhi kriteria ketuntasan sehingga tidak perlu remedial.</w:t>
            </w:r>
          </w:p>
        </w:tc>
        <w:tc>
          <w:tcPr>
            <w:tcW w:type="dxa" w:w="2438"/>
          </w:tcPr>
          <w:p>
            <w:pPr>
              <w:spacing w:after="0" w:before="0"/>
              <w:jc w:val="both"/>
            </w:pPr>
            <w:r>
              <w:rPr>
                <w:rFonts w:ascii="Arial" w:hAnsi="Arial" w:eastAsia="Arial"/>
                <w:b w:val="0"/>
                <w:sz w:val="16"/>
              </w:rPr>
              <w:t>Murid mampu menerapkan standarisasi dalam pembuatan gambar secara tepat, mandiri, dan runtut sesuai prosedur kerja (SOP) dan ketentuan K3, mampu menjelaskan alasan setiap langkahnya, serta dapat membimbing teman. Layak diberi pengayaan berupa kasus atau tugas yang lebih menantang.</w:t>
            </w:r>
          </w:p>
        </w:tc>
      </w:tr>
      <w:tr>
        <w:tc>
          <w:tcPr>
            <w:tcW w:type="dxa" w:w="680"/>
          </w:tcPr>
          <w:p>
            <w:pPr>
              <w:spacing w:after="0" w:before="0"/>
              <w:jc w:val="center"/>
            </w:pPr>
            <w:r>
              <w:rPr>
                <w:rFonts w:ascii="Arial" w:hAnsi="Arial" w:eastAsia="Arial"/>
                <w:b w:val="0"/>
                <w:sz w:val="18"/>
              </w:rPr>
              <w:t>18</w:t>
            </w:r>
          </w:p>
        </w:tc>
        <w:tc>
          <w:tcPr>
            <w:tcW w:type="dxa" w:w="2608"/>
          </w:tcPr>
          <w:p>
            <w:pPr>
              <w:spacing w:after="0" w:before="0"/>
              <w:jc w:val="left"/>
            </w:pPr>
            <w:r>
              <w:rPr>
                <w:rFonts w:ascii="Arial" w:hAnsi="Arial" w:eastAsia="Arial"/>
                <w:b w:val="0"/>
                <w:sz w:val="18"/>
              </w:rPr>
              <w:t>Gambar Teknik Otomotif</w:t>
            </w:r>
          </w:p>
        </w:tc>
        <w:tc>
          <w:tcPr>
            <w:tcW w:type="dxa" w:w="3969"/>
          </w:tcPr>
          <w:p>
            <w:pPr>
              <w:spacing w:after="0" w:before="0"/>
              <w:jc w:val="both"/>
            </w:pPr>
            <w:r>
              <w:rPr>
                <w:rFonts w:ascii="Arial" w:hAnsi="Arial" w:eastAsia="Arial"/>
                <w:b w:val="0"/>
                <w:sz w:val="18"/>
              </w:rPr>
              <w:t>Murid mampu menerapkan praktik menggambar.</w:t>
            </w:r>
          </w:p>
        </w:tc>
        <w:tc>
          <w:tcPr>
            <w:tcW w:type="dxa" w:w="2438"/>
          </w:tcPr>
          <w:p>
            <w:pPr>
              <w:spacing w:after="0" w:before="0"/>
              <w:jc w:val="both"/>
            </w:pPr>
            <w:r>
              <w:rPr>
                <w:rFonts w:ascii="Arial" w:hAnsi="Arial" w:eastAsia="Arial"/>
                <w:b w:val="0"/>
                <w:sz w:val="16"/>
              </w:rPr>
              <w:t>Murid belum mampu menerapkan praktik menggambar. Pemahaman masih terbatas dan pekerjaan belum selesai atau banyak keliru, sehingga masih memerlukan bimbingan penuh dengan contoh terurai. Remedial diberikan pada seluruh bagian.</w:t>
            </w:r>
          </w:p>
        </w:tc>
        <w:tc>
          <w:tcPr>
            <w:tcW w:type="dxa" w:w="2438"/>
          </w:tcPr>
          <w:p>
            <w:pPr>
              <w:spacing w:after="0" w:before="0"/>
              <w:jc w:val="both"/>
            </w:pPr>
            <w:r>
              <w:rPr>
                <w:rFonts w:ascii="Arial" w:hAnsi="Arial" w:eastAsia="Arial"/>
                <w:b w:val="0"/>
                <w:sz w:val="16"/>
              </w:rPr>
              <w:t>Murid mampu menerapkan praktik menggambar hanya sebagian atau masih dengan bantuan dan petunjuk guru. Masih terdapat kekeliruan pada ketepatan langkah kerja dan keselamatan kerja, sehingga remedial diberikan pada bagian yang diperlukan saja.</w:t>
            </w:r>
          </w:p>
        </w:tc>
        <w:tc>
          <w:tcPr>
            <w:tcW w:type="dxa" w:w="2438"/>
          </w:tcPr>
          <w:p>
            <w:pPr>
              <w:spacing w:after="0" w:before="0"/>
              <w:jc w:val="both"/>
            </w:pPr>
            <w:r>
              <w:rPr>
                <w:rFonts w:ascii="Arial" w:hAnsi="Arial" w:eastAsia="Arial"/>
                <w:b w:val="0"/>
                <w:sz w:val="16"/>
              </w:rPr>
              <w:t>Murid mampu menerapkan praktik menggambar secara tepat dan mandiri sesuai prosedur kerja (SOP) dan ketentuan K3. Hasil kerja sudah memenuhi kriteria ketuntasan sehingga tidak perlu remedial.</w:t>
            </w:r>
          </w:p>
        </w:tc>
        <w:tc>
          <w:tcPr>
            <w:tcW w:type="dxa" w:w="2438"/>
          </w:tcPr>
          <w:p>
            <w:pPr>
              <w:spacing w:after="0" w:before="0"/>
              <w:jc w:val="both"/>
            </w:pPr>
            <w:r>
              <w:rPr>
                <w:rFonts w:ascii="Arial" w:hAnsi="Arial" w:eastAsia="Arial"/>
                <w:b w:val="0"/>
                <w:sz w:val="16"/>
              </w:rPr>
              <w:t>Murid mampu menerapkan praktik menggambar secara tepat, mandiri, dan runtut sesuai prosedur kerja (SOP) dan ketentuan K3, mampu menjelaskan alasan setiap langkahnya, serta dapat membimbing teman. Layak diberi pengayaan berupa kasus atau tugas yang lebih menantang.</w:t>
            </w:r>
          </w:p>
        </w:tc>
      </w:tr>
      <w:tr>
        <w:tc>
          <w:tcPr>
            <w:tcW w:type="dxa" w:w="680"/>
          </w:tcPr>
          <w:p>
            <w:pPr>
              <w:spacing w:after="0" w:before="0"/>
              <w:jc w:val="center"/>
            </w:pPr>
            <w:r>
              <w:rPr>
                <w:rFonts w:ascii="Arial" w:hAnsi="Arial" w:eastAsia="Arial"/>
                <w:b w:val="0"/>
                <w:sz w:val="18"/>
              </w:rPr>
              <w:t>19</w:t>
            </w:r>
          </w:p>
        </w:tc>
        <w:tc>
          <w:tcPr>
            <w:tcW w:type="dxa" w:w="2608"/>
          </w:tcPr>
          <w:p>
            <w:pPr>
              <w:spacing w:after="0" w:before="0"/>
              <w:jc w:val="left"/>
            </w:pPr>
            <w:r>
              <w:rPr>
                <w:rFonts w:ascii="Arial" w:hAnsi="Arial" w:eastAsia="Arial"/>
                <w:b w:val="0"/>
                <w:sz w:val="18"/>
              </w:rPr>
              <w:t>Peralatan dan Perlengkapan Tempat Kerja</w:t>
            </w:r>
          </w:p>
        </w:tc>
        <w:tc>
          <w:tcPr>
            <w:tcW w:type="dxa" w:w="3969"/>
          </w:tcPr>
          <w:p>
            <w:pPr>
              <w:spacing w:after="0" w:before="0"/>
              <w:jc w:val="both"/>
            </w:pPr>
            <w:r>
              <w:rPr>
                <w:rFonts w:ascii="Arial" w:hAnsi="Arial" w:eastAsia="Arial"/>
                <w:b w:val="0"/>
                <w:sz w:val="18"/>
              </w:rPr>
              <w:t>Murid mampu menerapkan cara memilih.</w:t>
            </w:r>
          </w:p>
        </w:tc>
        <w:tc>
          <w:tcPr>
            <w:tcW w:type="dxa" w:w="2438"/>
          </w:tcPr>
          <w:p>
            <w:pPr>
              <w:spacing w:after="0" w:before="0"/>
              <w:jc w:val="both"/>
            </w:pPr>
            <w:r>
              <w:rPr>
                <w:rFonts w:ascii="Arial" w:hAnsi="Arial" w:eastAsia="Arial"/>
                <w:b w:val="0"/>
                <w:sz w:val="16"/>
              </w:rPr>
              <w:t>Murid belum mampu menerapkan cara memilih. Pemahaman masih terbatas dan pekerjaan belum selesai atau banyak keliru, sehingga masih memerlukan bimbingan penuh dengan contoh terurai. Remedial diberikan pada seluruh bagian.</w:t>
            </w:r>
          </w:p>
        </w:tc>
        <w:tc>
          <w:tcPr>
            <w:tcW w:type="dxa" w:w="2438"/>
          </w:tcPr>
          <w:p>
            <w:pPr>
              <w:spacing w:after="0" w:before="0"/>
              <w:jc w:val="both"/>
            </w:pPr>
            <w:r>
              <w:rPr>
                <w:rFonts w:ascii="Arial" w:hAnsi="Arial" w:eastAsia="Arial"/>
                <w:b w:val="0"/>
                <w:sz w:val="16"/>
              </w:rPr>
              <w:t>Murid mampu menerapkan cara memilih hanya sebagian atau masih dengan bantuan dan petunjuk guru. Masih terdapat kekeliruan pada ketepatan langkah kerja dan keselamatan kerja, sehingga remedial diberikan pada bagian yang diperlukan saja.</w:t>
            </w:r>
          </w:p>
        </w:tc>
        <w:tc>
          <w:tcPr>
            <w:tcW w:type="dxa" w:w="2438"/>
          </w:tcPr>
          <w:p>
            <w:pPr>
              <w:spacing w:after="0" w:before="0"/>
              <w:jc w:val="both"/>
            </w:pPr>
            <w:r>
              <w:rPr>
                <w:rFonts w:ascii="Arial" w:hAnsi="Arial" w:eastAsia="Arial"/>
                <w:b w:val="0"/>
                <w:sz w:val="16"/>
              </w:rPr>
              <w:t>Murid mampu menerapkan cara memilih secara tepat dan mandiri sesuai prosedur kerja (SOP) dan ketentuan K3. Hasil kerja sudah memenuhi kriteria ketuntasan sehingga tidak perlu remedial.</w:t>
            </w:r>
          </w:p>
        </w:tc>
        <w:tc>
          <w:tcPr>
            <w:tcW w:type="dxa" w:w="2438"/>
          </w:tcPr>
          <w:p>
            <w:pPr>
              <w:spacing w:after="0" w:before="0"/>
              <w:jc w:val="both"/>
            </w:pPr>
            <w:r>
              <w:rPr>
                <w:rFonts w:ascii="Arial" w:hAnsi="Arial" w:eastAsia="Arial"/>
                <w:b w:val="0"/>
                <w:sz w:val="16"/>
              </w:rPr>
              <w:t>Murid mampu menerapkan cara memilih secara tepat, mandiri, dan runtut sesuai prosedur kerja (SOP) dan ketentuan K3, mampu menjelaskan alasan setiap langkahnya, serta dapat membimbing teman. Layak diberi pengayaan berupa kasus atau tugas yang lebih menantang.</w:t>
            </w:r>
          </w:p>
        </w:tc>
      </w:tr>
      <w:tr>
        <w:tc>
          <w:tcPr>
            <w:tcW w:type="dxa" w:w="680"/>
          </w:tcPr>
          <w:p>
            <w:pPr>
              <w:spacing w:after="0" w:before="0"/>
              <w:jc w:val="center"/>
            </w:pPr>
            <w:r>
              <w:rPr>
                <w:rFonts w:ascii="Arial" w:hAnsi="Arial" w:eastAsia="Arial"/>
                <w:b w:val="0"/>
                <w:sz w:val="18"/>
              </w:rPr>
              <w:t>20</w:t>
            </w:r>
          </w:p>
        </w:tc>
        <w:tc>
          <w:tcPr>
            <w:tcW w:type="dxa" w:w="2608"/>
          </w:tcPr>
          <w:p>
            <w:pPr>
              <w:spacing w:after="0" w:before="0"/>
              <w:jc w:val="left"/>
            </w:pPr>
            <w:r>
              <w:rPr>
                <w:rFonts w:ascii="Arial" w:hAnsi="Arial" w:eastAsia="Arial"/>
                <w:b w:val="0"/>
                <w:sz w:val="18"/>
              </w:rPr>
              <w:t>Peralatan dan Perlengkapan Tempat Kerja</w:t>
            </w:r>
          </w:p>
        </w:tc>
        <w:tc>
          <w:tcPr>
            <w:tcW w:type="dxa" w:w="3969"/>
          </w:tcPr>
          <w:p>
            <w:pPr>
              <w:spacing w:after="0" w:before="0"/>
              <w:jc w:val="both"/>
            </w:pPr>
            <w:r>
              <w:rPr>
                <w:rFonts w:ascii="Arial" w:hAnsi="Arial" w:eastAsia="Arial"/>
                <w:b w:val="0"/>
                <w:sz w:val="18"/>
              </w:rPr>
              <w:t>Murid mampu menerapkan merawat peralatan peralatan umum (general tools).</w:t>
            </w:r>
          </w:p>
        </w:tc>
        <w:tc>
          <w:tcPr>
            <w:tcW w:type="dxa" w:w="2438"/>
          </w:tcPr>
          <w:p>
            <w:pPr>
              <w:spacing w:after="0" w:before="0"/>
              <w:jc w:val="both"/>
            </w:pPr>
            <w:r>
              <w:rPr>
                <w:rFonts w:ascii="Arial" w:hAnsi="Arial" w:eastAsia="Arial"/>
                <w:b w:val="0"/>
                <w:sz w:val="16"/>
              </w:rPr>
              <w:t>Murid belum mampu menerapkan merawat peralatan peralatan umum (general tools). Pemahaman masih terbatas dan pekerjaan belum selesai atau banyak keliru, sehingga masih memerlukan bimbingan penuh dengan contoh terurai. Remedial diberikan pada seluruh bagian.</w:t>
            </w:r>
          </w:p>
        </w:tc>
        <w:tc>
          <w:tcPr>
            <w:tcW w:type="dxa" w:w="2438"/>
          </w:tcPr>
          <w:p>
            <w:pPr>
              <w:spacing w:after="0" w:before="0"/>
              <w:jc w:val="both"/>
            </w:pPr>
            <w:r>
              <w:rPr>
                <w:rFonts w:ascii="Arial" w:hAnsi="Arial" w:eastAsia="Arial"/>
                <w:b w:val="0"/>
                <w:sz w:val="16"/>
              </w:rPr>
              <w:t>Murid mampu menerapkan merawat peralatan peralatan umum (general tools) hanya sebagian atau masih dengan bantuan dan petunjuk guru. Masih terdapat kekeliruan pada ketepatan langkah kerja dan keselamatan kerja, sehingga remedial diberikan pada bagian yang diperlukan saja.</w:t>
            </w:r>
          </w:p>
        </w:tc>
        <w:tc>
          <w:tcPr>
            <w:tcW w:type="dxa" w:w="2438"/>
          </w:tcPr>
          <w:p>
            <w:pPr>
              <w:spacing w:after="0" w:before="0"/>
              <w:jc w:val="both"/>
            </w:pPr>
            <w:r>
              <w:rPr>
                <w:rFonts w:ascii="Arial" w:hAnsi="Arial" w:eastAsia="Arial"/>
                <w:b w:val="0"/>
                <w:sz w:val="16"/>
              </w:rPr>
              <w:t>Murid mampu menerapkan merawat peralatan peralatan umum (general tools) secara tepat dan mandiri sesuai prosedur kerja (SOP) dan ketentuan K3. Hasil kerja sudah memenuhi kriteria ketuntasan sehingga tidak perlu remedial.</w:t>
            </w:r>
          </w:p>
        </w:tc>
        <w:tc>
          <w:tcPr>
            <w:tcW w:type="dxa" w:w="2438"/>
          </w:tcPr>
          <w:p>
            <w:pPr>
              <w:spacing w:after="0" w:before="0"/>
              <w:jc w:val="both"/>
            </w:pPr>
            <w:r>
              <w:rPr>
                <w:rFonts w:ascii="Arial" w:hAnsi="Arial" w:eastAsia="Arial"/>
                <w:b w:val="0"/>
                <w:sz w:val="16"/>
              </w:rPr>
              <w:t>Murid mampu menerapkan merawat peralatan peralatan umum (general tools) secara tepat, mandiri, dan runtut sesuai prosedur kerja (SOP) dan ketentuan K3, mampu menjelaskan alasan setiap langkahnya, serta dapat membimbing teman. Layak diberi pengayaan berupa kasus atau tugas yang lebih menantang.</w:t>
            </w:r>
          </w:p>
        </w:tc>
      </w:tr>
      <w:tr>
        <w:tc>
          <w:tcPr>
            <w:tcW w:type="dxa" w:w="680"/>
          </w:tcPr>
          <w:p>
            <w:pPr>
              <w:spacing w:after="0" w:before="0"/>
              <w:jc w:val="center"/>
            </w:pPr>
            <w:r>
              <w:rPr>
                <w:rFonts w:ascii="Arial" w:hAnsi="Arial" w:eastAsia="Arial"/>
                <w:b w:val="0"/>
                <w:sz w:val="18"/>
              </w:rPr>
              <w:t>21</w:t>
            </w:r>
          </w:p>
        </w:tc>
        <w:tc>
          <w:tcPr>
            <w:tcW w:type="dxa" w:w="2608"/>
          </w:tcPr>
          <w:p>
            <w:pPr>
              <w:spacing w:after="0" w:before="0"/>
              <w:jc w:val="left"/>
            </w:pPr>
            <w:r>
              <w:rPr>
                <w:rFonts w:ascii="Arial" w:hAnsi="Arial" w:eastAsia="Arial"/>
                <w:b w:val="0"/>
                <w:sz w:val="18"/>
              </w:rPr>
              <w:t>Peralatan dan Perlengkapan Tempat Kerja</w:t>
            </w:r>
          </w:p>
        </w:tc>
        <w:tc>
          <w:tcPr>
            <w:tcW w:type="dxa" w:w="3969"/>
          </w:tcPr>
          <w:p>
            <w:pPr>
              <w:spacing w:after="0" w:before="0"/>
              <w:jc w:val="both"/>
            </w:pPr>
            <w:r>
              <w:rPr>
                <w:rFonts w:ascii="Arial" w:hAnsi="Arial" w:eastAsia="Arial"/>
                <w:b w:val="0"/>
                <w:sz w:val="18"/>
              </w:rPr>
              <w:t>Murid mampu menerapkan alat perlengkapan bengkel (equipment tools).</w:t>
            </w:r>
          </w:p>
        </w:tc>
        <w:tc>
          <w:tcPr>
            <w:tcW w:type="dxa" w:w="2438"/>
          </w:tcPr>
          <w:p>
            <w:pPr>
              <w:spacing w:after="0" w:before="0"/>
              <w:jc w:val="both"/>
            </w:pPr>
            <w:r>
              <w:rPr>
                <w:rFonts w:ascii="Arial" w:hAnsi="Arial" w:eastAsia="Arial"/>
                <w:b w:val="0"/>
                <w:sz w:val="16"/>
              </w:rPr>
              <w:t>Murid belum mampu menerapkan alat perlengkapan bengkel (equipment tools). Pemahaman masih terbatas dan pekerjaan belum selesai atau banyak keliru, sehingga masih memerlukan bimbingan penuh dengan contoh terurai. Remedial diberikan pada seluruh bagian.</w:t>
            </w:r>
          </w:p>
        </w:tc>
        <w:tc>
          <w:tcPr>
            <w:tcW w:type="dxa" w:w="2438"/>
          </w:tcPr>
          <w:p>
            <w:pPr>
              <w:spacing w:after="0" w:before="0"/>
              <w:jc w:val="both"/>
            </w:pPr>
            <w:r>
              <w:rPr>
                <w:rFonts w:ascii="Arial" w:hAnsi="Arial" w:eastAsia="Arial"/>
                <w:b w:val="0"/>
                <w:sz w:val="16"/>
              </w:rPr>
              <w:t>Murid mampu menerapkan alat perlengkapan bengkel (equipment tools) hanya sebagian atau masih dengan bantuan dan petunjuk guru. Masih terdapat kekeliruan pada ketepatan langkah kerja dan keselamatan kerja, sehingga remedial diberikan pada bagian yang diperlukan saja.</w:t>
            </w:r>
          </w:p>
        </w:tc>
        <w:tc>
          <w:tcPr>
            <w:tcW w:type="dxa" w:w="2438"/>
          </w:tcPr>
          <w:p>
            <w:pPr>
              <w:spacing w:after="0" w:before="0"/>
              <w:jc w:val="both"/>
            </w:pPr>
            <w:r>
              <w:rPr>
                <w:rFonts w:ascii="Arial" w:hAnsi="Arial" w:eastAsia="Arial"/>
                <w:b w:val="0"/>
                <w:sz w:val="16"/>
              </w:rPr>
              <w:t>Murid mampu menerapkan alat perlengkapan bengkel (equipment tools) secara tepat dan mandiri sesuai prosedur kerja (SOP) dan ketentuan K3. Hasil kerja sudah memenuhi kriteria ketuntasan sehingga tidak perlu remedial.</w:t>
            </w:r>
          </w:p>
        </w:tc>
        <w:tc>
          <w:tcPr>
            <w:tcW w:type="dxa" w:w="2438"/>
          </w:tcPr>
          <w:p>
            <w:pPr>
              <w:spacing w:after="0" w:before="0"/>
              <w:jc w:val="both"/>
            </w:pPr>
            <w:r>
              <w:rPr>
                <w:rFonts w:ascii="Arial" w:hAnsi="Arial" w:eastAsia="Arial"/>
                <w:b w:val="0"/>
                <w:sz w:val="16"/>
              </w:rPr>
              <w:t>Murid mampu menerapkan alat perlengkapan bengkel (equipment tools) secara tepat, mandiri, dan runtut sesuai prosedur kerja (SOP) dan ketentuan K3, mampu menjelaskan alasan setiap langkahnya, serta dapat membimbing teman. Layak diberi pengayaan berupa kasus atau tugas yang lebih menantang.</w:t>
            </w:r>
          </w:p>
        </w:tc>
      </w:tr>
      <w:tr>
        <w:tc>
          <w:tcPr>
            <w:tcW w:type="dxa" w:w="680"/>
          </w:tcPr>
          <w:p>
            <w:pPr>
              <w:spacing w:after="0" w:before="0"/>
              <w:jc w:val="center"/>
            </w:pPr>
            <w:r>
              <w:rPr>
                <w:rFonts w:ascii="Arial" w:hAnsi="Arial" w:eastAsia="Arial"/>
                <w:b w:val="0"/>
                <w:sz w:val="18"/>
              </w:rPr>
              <w:t>22</w:t>
            </w:r>
          </w:p>
        </w:tc>
        <w:tc>
          <w:tcPr>
            <w:tcW w:type="dxa" w:w="2608"/>
          </w:tcPr>
          <w:p>
            <w:pPr>
              <w:spacing w:after="0" w:before="0"/>
              <w:jc w:val="left"/>
            </w:pPr>
            <w:r>
              <w:rPr>
                <w:rFonts w:ascii="Arial" w:hAnsi="Arial" w:eastAsia="Arial"/>
                <w:b w:val="0"/>
                <w:sz w:val="18"/>
              </w:rPr>
              <w:t>Peralatan dan Perlengkapan Tempat Kerja</w:t>
            </w:r>
          </w:p>
        </w:tc>
        <w:tc>
          <w:tcPr>
            <w:tcW w:type="dxa" w:w="3969"/>
          </w:tcPr>
          <w:p>
            <w:pPr>
              <w:spacing w:after="0" w:before="0"/>
              <w:jc w:val="both"/>
            </w:pPr>
            <w:r>
              <w:rPr>
                <w:rFonts w:ascii="Arial" w:hAnsi="Arial" w:eastAsia="Arial"/>
                <w:b w:val="0"/>
                <w:sz w:val="18"/>
              </w:rPr>
              <w:t>Murid mampu menerapkan peralatan servis khusus (special service tools).</w:t>
            </w:r>
          </w:p>
        </w:tc>
        <w:tc>
          <w:tcPr>
            <w:tcW w:type="dxa" w:w="2438"/>
          </w:tcPr>
          <w:p>
            <w:pPr>
              <w:spacing w:after="0" w:before="0"/>
              <w:jc w:val="both"/>
            </w:pPr>
            <w:r>
              <w:rPr>
                <w:rFonts w:ascii="Arial" w:hAnsi="Arial" w:eastAsia="Arial"/>
                <w:b w:val="0"/>
                <w:sz w:val="16"/>
              </w:rPr>
              <w:t>Murid belum mampu menerapkan peralatan servis khusus (special service tools). Pemahaman masih terbatas dan pekerjaan belum selesai atau banyak keliru, sehingga masih memerlukan bimbingan penuh dengan contoh terurai. Remedial diberikan pada seluruh bagian.</w:t>
            </w:r>
          </w:p>
        </w:tc>
        <w:tc>
          <w:tcPr>
            <w:tcW w:type="dxa" w:w="2438"/>
          </w:tcPr>
          <w:p>
            <w:pPr>
              <w:spacing w:after="0" w:before="0"/>
              <w:jc w:val="both"/>
            </w:pPr>
            <w:r>
              <w:rPr>
                <w:rFonts w:ascii="Arial" w:hAnsi="Arial" w:eastAsia="Arial"/>
                <w:b w:val="0"/>
                <w:sz w:val="16"/>
              </w:rPr>
              <w:t>Murid mampu menerapkan peralatan servis khusus (special service tools) hanya sebagian atau masih dengan bantuan dan petunjuk guru. Masih terdapat kekeliruan pada ketepatan langkah kerja dan keselamatan kerja, sehingga remedial diberikan pada bagian yang diperlukan saja.</w:t>
            </w:r>
          </w:p>
        </w:tc>
        <w:tc>
          <w:tcPr>
            <w:tcW w:type="dxa" w:w="2438"/>
          </w:tcPr>
          <w:p>
            <w:pPr>
              <w:spacing w:after="0" w:before="0"/>
              <w:jc w:val="both"/>
            </w:pPr>
            <w:r>
              <w:rPr>
                <w:rFonts w:ascii="Arial" w:hAnsi="Arial" w:eastAsia="Arial"/>
                <w:b w:val="0"/>
                <w:sz w:val="16"/>
              </w:rPr>
              <w:t>Murid mampu menerapkan peralatan servis khusus (special service tools) secara tepat dan mandiri sesuai prosedur kerja (SOP) dan ketentuan K3. Hasil kerja sudah memenuhi kriteria ketuntasan sehingga tidak perlu remedial.</w:t>
            </w:r>
          </w:p>
        </w:tc>
        <w:tc>
          <w:tcPr>
            <w:tcW w:type="dxa" w:w="2438"/>
          </w:tcPr>
          <w:p>
            <w:pPr>
              <w:spacing w:after="0" w:before="0"/>
              <w:jc w:val="both"/>
            </w:pPr>
            <w:r>
              <w:rPr>
                <w:rFonts w:ascii="Arial" w:hAnsi="Arial" w:eastAsia="Arial"/>
                <w:b w:val="0"/>
                <w:sz w:val="16"/>
              </w:rPr>
              <w:t>Murid mampu menerapkan peralatan servis khusus (special service tools) secara tepat, mandiri, dan runtut sesuai prosedur kerja (SOP) dan ketentuan K3, mampu menjelaskan alasan setiap langkahnya, serta dapat membimbing teman. Layak diberi pengayaan berupa kasus atau tugas yang lebih menantang.</w:t>
            </w:r>
          </w:p>
        </w:tc>
      </w:tr>
      <w:tr>
        <w:tc>
          <w:tcPr>
            <w:tcW w:type="dxa" w:w="680"/>
          </w:tcPr>
          <w:p>
            <w:pPr>
              <w:spacing w:after="0" w:before="0"/>
              <w:jc w:val="center"/>
            </w:pPr>
            <w:r>
              <w:rPr>
                <w:rFonts w:ascii="Arial" w:hAnsi="Arial" w:eastAsia="Arial"/>
                <w:b w:val="0"/>
                <w:sz w:val="18"/>
              </w:rPr>
              <w:t>23</w:t>
            </w:r>
          </w:p>
        </w:tc>
        <w:tc>
          <w:tcPr>
            <w:tcW w:type="dxa" w:w="2608"/>
          </w:tcPr>
          <w:p>
            <w:pPr>
              <w:spacing w:after="0" w:before="0"/>
              <w:jc w:val="left"/>
            </w:pPr>
            <w:r>
              <w:rPr>
                <w:rFonts w:ascii="Arial" w:hAnsi="Arial" w:eastAsia="Arial"/>
                <w:b w:val="0"/>
                <w:sz w:val="18"/>
              </w:rPr>
              <w:t>Peralatan dan Perlengkapan Tempat Kerja</w:t>
            </w:r>
          </w:p>
        </w:tc>
        <w:tc>
          <w:tcPr>
            <w:tcW w:type="dxa" w:w="3969"/>
          </w:tcPr>
          <w:p>
            <w:pPr>
              <w:spacing w:after="0" w:before="0"/>
              <w:jc w:val="both"/>
            </w:pPr>
            <w:r>
              <w:rPr>
                <w:rFonts w:ascii="Arial" w:hAnsi="Arial" w:eastAsia="Arial"/>
                <w:b w:val="0"/>
                <w:sz w:val="18"/>
              </w:rPr>
              <w:t>Murid mampu menerapkan alat ukur (measuring tools).</w:t>
            </w:r>
          </w:p>
        </w:tc>
        <w:tc>
          <w:tcPr>
            <w:tcW w:type="dxa" w:w="2438"/>
          </w:tcPr>
          <w:p>
            <w:pPr>
              <w:spacing w:after="0" w:before="0"/>
              <w:jc w:val="both"/>
            </w:pPr>
            <w:r>
              <w:rPr>
                <w:rFonts w:ascii="Arial" w:hAnsi="Arial" w:eastAsia="Arial"/>
                <w:b w:val="0"/>
                <w:sz w:val="16"/>
              </w:rPr>
              <w:t>Murid belum mampu menerapkan alat ukur (measuring tools). Pemahaman masih terbatas dan pekerjaan belum selesai atau banyak keliru, sehingga masih memerlukan bimbingan penuh dengan contoh terurai. Remedial diberikan pada seluruh bagian.</w:t>
            </w:r>
          </w:p>
        </w:tc>
        <w:tc>
          <w:tcPr>
            <w:tcW w:type="dxa" w:w="2438"/>
          </w:tcPr>
          <w:p>
            <w:pPr>
              <w:spacing w:after="0" w:before="0"/>
              <w:jc w:val="both"/>
            </w:pPr>
            <w:r>
              <w:rPr>
                <w:rFonts w:ascii="Arial" w:hAnsi="Arial" w:eastAsia="Arial"/>
                <w:b w:val="0"/>
                <w:sz w:val="16"/>
              </w:rPr>
              <w:t>Murid mampu menerapkan alat ukur (measuring tools) hanya sebagian atau masih dengan bantuan dan petunjuk guru. Masih terdapat kekeliruan pada ketepatan langkah kerja dan keselamatan kerja, sehingga remedial diberikan pada bagian yang diperlukan saja.</w:t>
            </w:r>
          </w:p>
        </w:tc>
        <w:tc>
          <w:tcPr>
            <w:tcW w:type="dxa" w:w="2438"/>
          </w:tcPr>
          <w:p>
            <w:pPr>
              <w:spacing w:after="0" w:before="0"/>
              <w:jc w:val="both"/>
            </w:pPr>
            <w:r>
              <w:rPr>
                <w:rFonts w:ascii="Arial" w:hAnsi="Arial" w:eastAsia="Arial"/>
                <w:b w:val="0"/>
                <w:sz w:val="16"/>
              </w:rPr>
              <w:t>Murid mampu menerapkan alat ukur (measuring tools) secara tepat dan mandiri sesuai prosedur kerja (SOP) dan ketentuan K3. Hasil kerja sudah memenuhi kriteria ketuntasan sehingga tidak perlu remedial.</w:t>
            </w:r>
          </w:p>
        </w:tc>
        <w:tc>
          <w:tcPr>
            <w:tcW w:type="dxa" w:w="2438"/>
          </w:tcPr>
          <w:p>
            <w:pPr>
              <w:spacing w:after="0" w:before="0"/>
              <w:jc w:val="both"/>
            </w:pPr>
            <w:r>
              <w:rPr>
                <w:rFonts w:ascii="Arial" w:hAnsi="Arial" w:eastAsia="Arial"/>
                <w:b w:val="0"/>
                <w:sz w:val="16"/>
              </w:rPr>
              <w:t>Murid mampu menerapkan alat ukur (measuring tools) secara tepat, mandiri, dan runtut sesuai prosedur kerja (SOP) dan ketentuan K3, mampu menjelaskan alasan setiap langkahnya, serta dapat membimbing teman. Layak diberi pengayaan berupa kasus atau tugas yang lebih menantang.</w:t>
            </w:r>
          </w:p>
        </w:tc>
      </w:tr>
      <w:tr>
        <w:tc>
          <w:tcPr>
            <w:tcW w:type="dxa" w:w="680"/>
          </w:tcPr>
          <w:p>
            <w:pPr>
              <w:spacing w:after="0" w:before="0"/>
              <w:jc w:val="center"/>
            </w:pPr>
            <w:r>
              <w:rPr>
                <w:rFonts w:ascii="Arial" w:hAnsi="Arial" w:eastAsia="Arial"/>
                <w:b w:val="0"/>
                <w:sz w:val="18"/>
              </w:rPr>
              <w:t>24</w:t>
            </w:r>
          </w:p>
        </w:tc>
        <w:tc>
          <w:tcPr>
            <w:tcW w:type="dxa" w:w="2608"/>
          </w:tcPr>
          <w:p>
            <w:pPr>
              <w:spacing w:after="0" w:before="0"/>
              <w:jc w:val="left"/>
            </w:pPr>
            <w:r>
              <w:rPr>
                <w:rFonts w:ascii="Arial" w:hAnsi="Arial" w:eastAsia="Arial"/>
                <w:b w:val="0"/>
                <w:sz w:val="18"/>
              </w:rPr>
              <w:t>Peralatan dan Perlengkapan Tempat Kerja</w:t>
            </w:r>
          </w:p>
        </w:tc>
        <w:tc>
          <w:tcPr>
            <w:tcW w:type="dxa" w:w="3969"/>
          </w:tcPr>
          <w:p>
            <w:pPr>
              <w:spacing w:after="0" w:before="0"/>
              <w:jc w:val="both"/>
            </w:pPr>
            <w:r>
              <w:rPr>
                <w:rFonts w:ascii="Arial" w:hAnsi="Arial" w:eastAsia="Arial"/>
                <w:b w:val="0"/>
                <w:sz w:val="18"/>
              </w:rPr>
              <w:t>Murid mampu menerapkan alat diagnosis (diagnostic tools).</w:t>
            </w:r>
          </w:p>
        </w:tc>
        <w:tc>
          <w:tcPr>
            <w:tcW w:type="dxa" w:w="2438"/>
          </w:tcPr>
          <w:p>
            <w:pPr>
              <w:spacing w:after="0" w:before="0"/>
              <w:jc w:val="both"/>
            </w:pPr>
            <w:r>
              <w:rPr>
                <w:rFonts w:ascii="Arial" w:hAnsi="Arial" w:eastAsia="Arial"/>
                <w:b w:val="0"/>
                <w:sz w:val="16"/>
              </w:rPr>
              <w:t>Murid belum mampu menerapkan alat diagnosis (diagnostic tools). Pemahaman masih terbatas dan pekerjaan belum selesai atau banyak keliru, sehingga masih memerlukan bimbingan penuh dengan contoh terurai. Remedial diberikan pada seluruh bagian.</w:t>
            </w:r>
          </w:p>
        </w:tc>
        <w:tc>
          <w:tcPr>
            <w:tcW w:type="dxa" w:w="2438"/>
          </w:tcPr>
          <w:p>
            <w:pPr>
              <w:spacing w:after="0" w:before="0"/>
              <w:jc w:val="both"/>
            </w:pPr>
            <w:r>
              <w:rPr>
                <w:rFonts w:ascii="Arial" w:hAnsi="Arial" w:eastAsia="Arial"/>
                <w:b w:val="0"/>
                <w:sz w:val="16"/>
              </w:rPr>
              <w:t>Murid mampu menerapkan alat diagnosis (diagnostic tools) hanya sebagian atau masih dengan bantuan dan petunjuk guru. Masih terdapat kekeliruan pada ketepatan langkah kerja dan keselamatan kerja, sehingga remedial diberikan pada bagian yang diperlukan saja.</w:t>
            </w:r>
          </w:p>
        </w:tc>
        <w:tc>
          <w:tcPr>
            <w:tcW w:type="dxa" w:w="2438"/>
          </w:tcPr>
          <w:p>
            <w:pPr>
              <w:spacing w:after="0" w:before="0"/>
              <w:jc w:val="both"/>
            </w:pPr>
            <w:r>
              <w:rPr>
                <w:rFonts w:ascii="Arial" w:hAnsi="Arial" w:eastAsia="Arial"/>
                <w:b w:val="0"/>
                <w:sz w:val="16"/>
              </w:rPr>
              <w:t>Murid mampu menerapkan alat diagnosis (diagnostic tools) secara tepat dan mandiri sesuai prosedur kerja (SOP) dan ketentuan K3. Hasil kerja sudah memenuhi kriteria ketuntasan sehingga tidak perlu remedial.</w:t>
            </w:r>
          </w:p>
        </w:tc>
        <w:tc>
          <w:tcPr>
            <w:tcW w:type="dxa" w:w="2438"/>
          </w:tcPr>
          <w:p>
            <w:pPr>
              <w:spacing w:after="0" w:before="0"/>
              <w:jc w:val="both"/>
            </w:pPr>
            <w:r>
              <w:rPr>
                <w:rFonts w:ascii="Arial" w:hAnsi="Arial" w:eastAsia="Arial"/>
                <w:b w:val="0"/>
                <w:sz w:val="16"/>
              </w:rPr>
              <w:t>Murid mampu menerapkan alat diagnosis (diagnostic tools) secara tepat, mandiri, dan runtut sesuai prosedur kerja (SOP) dan ketentuan K3, mampu menjelaskan alasan setiap langkahnya, serta dapat membimbing teman. Layak diberi pengayaan berupa kasus atau tugas yang lebih menantang.</w:t>
            </w:r>
          </w:p>
        </w:tc>
      </w:tr>
      <w:tr>
        <w:tc>
          <w:tcPr>
            <w:tcW w:type="dxa" w:w="680"/>
          </w:tcPr>
          <w:p>
            <w:pPr>
              <w:spacing w:after="0" w:before="0"/>
              <w:jc w:val="center"/>
            </w:pPr>
            <w:r>
              <w:rPr>
                <w:rFonts w:ascii="Arial" w:hAnsi="Arial" w:eastAsia="Arial"/>
                <w:b w:val="0"/>
                <w:sz w:val="18"/>
              </w:rPr>
              <w:t>25</w:t>
            </w:r>
          </w:p>
        </w:tc>
        <w:tc>
          <w:tcPr>
            <w:tcW w:type="dxa" w:w="2608"/>
          </w:tcPr>
          <w:p>
            <w:pPr>
              <w:spacing w:after="0" w:before="0"/>
              <w:jc w:val="left"/>
            </w:pPr>
            <w:r>
              <w:rPr>
                <w:rFonts w:ascii="Arial" w:hAnsi="Arial" w:eastAsia="Arial"/>
                <w:b w:val="0"/>
                <w:sz w:val="18"/>
              </w:rPr>
              <w:t>Dasar Kelistrikan dan Elektronika Otomotif</w:t>
            </w:r>
          </w:p>
        </w:tc>
        <w:tc>
          <w:tcPr>
            <w:tcW w:type="dxa" w:w="3969"/>
          </w:tcPr>
          <w:p>
            <w:pPr>
              <w:spacing w:after="0" w:before="0"/>
              <w:jc w:val="both"/>
            </w:pPr>
            <w:r>
              <w:rPr>
                <w:rFonts w:ascii="Arial" w:hAnsi="Arial" w:eastAsia="Arial"/>
                <w:b w:val="0"/>
                <w:sz w:val="18"/>
              </w:rPr>
              <w:t>Murid mampu menerapkan prinsip dasar kelistrikan.</w:t>
            </w:r>
          </w:p>
        </w:tc>
        <w:tc>
          <w:tcPr>
            <w:tcW w:type="dxa" w:w="2438"/>
          </w:tcPr>
          <w:p>
            <w:pPr>
              <w:spacing w:after="0" w:before="0"/>
              <w:jc w:val="both"/>
            </w:pPr>
            <w:r>
              <w:rPr>
                <w:rFonts w:ascii="Arial" w:hAnsi="Arial" w:eastAsia="Arial"/>
                <w:b w:val="0"/>
                <w:sz w:val="16"/>
              </w:rPr>
              <w:t>Murid belum mampu menerapkan prinsip dasar kelistrikan. Pemahaman masih terbatas dan pekerjaan belum selesai atau banyak keliru, sehingga masih memerlukan bimbingan penuh dengan contoh terurai. Remedial diberikan pada seluruh bagian.</w:t>
            </w:r>
          </w:p>
        </w:tc>
        <w:tc>
          <w:tcPr>
            <w:tcW w:type="dxa" w:w="2438"/>
          </w:tcPr>
          <w:p>
            <w:pPr>
              <w:spacing w:after="0" w:before="0"/>
              <w:jc w:val="both"/>
            </w:pPr>
            <w:r>
              <w:rPr>
                <w:rFonts w:ascii="Arial" w:hAnsi="Arial" w:eastAsia="Arial"/>
                <w:b w:val="0"/>
                <w:sz w:val="16"/>
              </w:rPr>
              <w:t>Murid mampu menerapkan prinsip dasar kelistrikan hanya sebagian atau masih dengan bantuan dan petunjuk guru. Masih terdapat kekeliruan pada ketepatan langkah kerja dan keselamatan kerja, sehingga remedial diberikan pada bagian yang diperlukan saja.</w:t>
            </w:r>
          </w:p>
        </w:tc>
        <w:tc>
          <w:tcPr>
            <w:tcW w:type="dxa" w:w="2438"/>
          </w:tcPr>
          <w:p>
            <w:pPr>
              <w:spacing w:after="0" w:before="0"/>
              <w:jc w:val="both"/>
            </w:pPr>
            <w:r>
              <w:rPr>
                <w:rFonts w:ascii="Arial" w:hAnsi="Arial" w:eastAsia="Arial"/>
                <w:b w:val="0"/>
                <w:sz w:val="16"/>
              </w:rPr>
              <w:t>Murid mampu menerapkan prinsip dasar kelistrikan secara tepat dan mandiri sesuai prosedur kerja (SOP) dan ketentuan K3. Hasil kerja sudah memenuhi kriteria ketuntasan sehingga tidak perlu remedial.</w:t>
            </w:r>
          </w:p>
        </w:tc>
        <w:tc>
          <w:tcPr>
            <w:tcW w:type="dxa" w:w="2438"/>
          </w:tcPr>
          <w:p>
            <w:pPr>
              <w:spacing w:after="0" w:before="0"/>
              <w:jc w:val="both"/>
            </w:pPr>
            <w:r>
              <w:rPr>
                <w:rFonts w:ascii="Arial" w:hAnsi="Arial" w:eastAsia="Arial"/>
                <w:b w:val="0"/>
                <w:sz w:val="16"/>
              </w:rPr>
              <w:t>Murid mampu menerapkan prinsip dasar kelistrikan secara tepat, mandiri, dan runtut sesuai prosedur kerja (SOP) dan ketentuan K3, mampu menjelaskan alasan setiap langkahnya, serta dapat membimbing teman. Layak diberi pengayaan berupa kasus atau tugas yang lebih menantang.</w:t>
            </w:r>
          </w:p>
        </w:tc>
      </w:tr>
      <w:tr>
        <w:tc>
          <w:tcPr>
            <w:tcW w:type="dxa" w:w="680"/>
          </w:tcPr>
          <w:p>
            <w:pPr>
              <w:spacing w:after="0" w:before="0"/>
              <w:jc w:val="center"/>
            </w:pPr>
            <w:r>
              <w:rPr>
                <w:rFonts w:ascii="Arial" w:hAnsi="Arial" w:eastAsia="Arial"/>
                <w:b w:val="0"/>
                <w:sz w:val="18"/>
              </w:rPr>
              <w:t>26</w:t>
            </w:r>
          </w:p>
        </w:tc>
        <w:tc>
          <w:tcPr>
            <w:tcW w:type="dxa" w:w="2608"/>
          </w:tcPr>
          <w:p>
            <w:pPr>
              <w:spacing w:after="0" w:before="0"/>
              <w:jc w:val="left"/>
            </w:pPr>
            <w:r>
              <w:rPr>
                <w:rFonts w:ascii="Arial" w:hAnsi="Arial" w:eastAsia="Arial"/>
                <w:b w:val="0"/>
                <w:sz w:val="18"/>
              </w:rPr>
              <w:t>Dasar Kelistrikan dan Elektronika Otomotif</w:t>
            </w:r>
          </w:p>
        </w:tc>
        <w:tc>
          <w:tcPr>
            <w:tcW w:type="dxa" w:w="3969"/>
          </w:tcPr>
          <w:p>
            <w:pPr>
              <w:spacing w:after="0" w:before="0"/>
              <w:jc w:val="both"/>
            </w:pPr>
            <w:r>
              <w:rPr>
                <w:rFonts w:ascii="Arial" w:hAnsi="Arial" w:eastAsia="Arial"/>
                <w:b w:val="0"/>
                <w:sz w:val="18"/>
              </w:rPr>
              <w:t>Murid mampu menerapkan komponen elektronika otomotif.</w:t>
            </w:r>
          </w:p>
        </w:tc>
        <w:tc>
          <w:tcPr>
            <w:tcW w:type="dxa" w:w="2438"/>
          </w:tcPr>
          <w:p>
            <w:pPr>
              <w:spacing w:after="0" w:before="0"/>
              <w:jc w:val="both"/>
            </w:pPr>
            <w:r>
              <w:rPr>
                <w:rFonts w:ascii="Arial" w:hAnsi="Arial" w:eastAsia="Arial"/>
                <w:b w:val="0"/>
                <w:sz w:val="16"/>
              </w:rPr>
              <w:t>Murid belum mampu menerapkan komponen elektronika otomotif. Pemahaman masih terbatas dan pekerjaan belum selesai atau banyak keliru, sehingga masih memerlukan bimbingan penuh dengan contoh terurai. Remedial diberikan pada seluruh bagian.</w:t>
            </w:r>
          </w:p>
        </w:tc>
        <w:tc>
          <w:tcPr>
            <w:tcW w:type="dxa" w:w="2438"/>
          </w:tcPr>
          <w:p>
            <w:pPr>
              <w:spacing w:after="0" w:before="0"/>
              <w:jc w:val="both"/>
            </w:pPr>
            <w:r>
              <w:rPr>
                <w:rFonts w:ascii="Arial" w:hAnsi="Arial" w:eastAsia="Arial"/>
                <w:b w:val="0"/>
                <w:sz w:val="16"/>
              </w:rPr>
              <w:t>Murid mampu menerapkan komponen elektronika otomotif hanya sebagian atau masih dengan bantuan dan petunjuk guru. Masih terdapat kekeliruan pada ketepatan langkah kerja dan keselamatan kerja, sehingga remedial diberikan pada bagian yang diperlukan saja.</w:t>
            </w:r>
          </w:p>
        </w:tc>
        <w:tc>
          <w:tcPr>
            <w:tcW w:type="dxa" w:w="2438"/>
          </w:tcPr>
          <w:p>
            <w:pPr>
              <w:spacing w:after="0" w:before="0"/>
              <w:jc w:val="both"/>
            </w:pPr>
            <w:r>
              <w:rPr>
                <w:rFonts w:ascii="Arial" w:hAnsi="Arial" w:eastAsia="Arial"/>
                <w:b w:val="0"/>
                <w:sz w:val="16"/>
              </w:rPr>
              <w:t>Murid mampu menerapkan komponen elektronika otomotif secara tepat dan mandiri sesuai prosedur kerja (SOP) dan ketentuan K3. Hasil kerja sudah memenuhi kriteria ketuntasan sehingga tidak perlu remedial.</w:t>
            </w:r>
          </w:p>
        </w:tc>
        <w:tc>
          <w:tcPr>
            <w:tcW w:type="dxa" w:w="2438"/>
          </w:tcPr>
          <w:p>
            <w:pPr>
              <w:spacing w:after="0" w:before="0"/>
              <w:jc w:val="both"/>
            </w:pPr>
            <w:r>
              <w:rPr>
                <w:rFonts w:ascii="Arial" w:hAnsi="Arial" w:eastAsia="Arial"/>
                <w:b w:val="0"/>
                <w:sz w:val="16"/>
              </w:rPr>
              <w:t>Murid mampu menerapkan komponen elektronika otomotif secara tepat, mandiri, dan runtut sesuai prosedur kerja (SOP) dan ketentuan K3, mampu menjelaskan alasan setiap langkahnya, serta dapat membimbing teman. Layak diberi pengayaan berupa kasus atau tugas yang lebih menantang.</w:t>
            </w:r>
          </w:p>
        </w:tc>
      </w:tr>
      <w:tr>
        <w:tc>
          <w:tcPr>
            <w:tcW w:type="dxa" w:w="680"/>
          </w:tcPr>
          <w:p>
            <w:pPr>
              <w:spacing w:after="0" w:before="0"/>
              <w:jc w:val="center"/>
            </w:pPr>
            <w:r>
              <w:rPr>
                <w:rFonts w:ascii="Arial" w:hAnsi="Arial" w:eastAsia="Arial"/>
                <w:b w:val="0"/>
                <w:sz w:val="18"/>
              </w:rPr>
              <w:t>27</w:t>
            </w:r>
          </w:p>
        </w:tc>
        <w:tc>
          <w:tcPr>
            <w:tcW w:type="dxa" w:w="2608"/>
          </w:tcPr>
          <w:p>
            <w:pPr>
              <w:spacing w:after="0" w:before="0"/>
              <w:jc w:val="left"/>
            </w:pPr>
            <w:r>
              <w:rPr>
                <w:rFonts w:ascii="Arial" w:hAnsi="Arial" w:eastAsia="Arial"/>
                <w:b w:val="0"/>
                <w:sz w:val="18"/>
              </w:rPr>
              <w:t>Dasar Kelistrikan dan Elektronika Otomotif</w:t>
            </w:r>
          </w:p>
        </w:tc>
        <w:tc>
          <w:tcPr>
            <w:tcW w:type="dxa" w:w="3969"/>
          </w:tcPr>
          <w:p>
            <w:pPr>
              <w:spacing w:after="0" w:before="0"/>
              <w:jc w:val="both"/>
            </w:pPr>
            <w:r>
              <w:rPr>
                <w:rFonts w:ascii="Arial" w:hAnsi="Arial" w:eastAsia="Arial"/>
                <w:b w:val="0"/>
                <w:sz w:val="18"/>
              </w:rPr>
              <w:t>Murid mampu menerapkan perbaikan rangkaian dasar kelistrikan, elektronika otomotif.</w:t>
            </w:r>
          </w:p>
        </w:tc>
        <w:tc>
          <w:tcPr>
            <w:tcW w:type="dxa" w:w="2438"/>
          </w:tcPr>
          <w:p>
            <w:pPr>
              <w:spacing w:after="0" w:before="0"/>
              <w:jc w:val="both"/>
            </w:pPr>
            <w:r>
              <w:rPr>
                <w:rFonts w:ascii="Arial" w:hAnsi="Arial" w:eastAsia="Arial"/>
                <w:b w:val="0"/>
                <w:sz w:val="16"/>
              </w:rPr>
              <w:t>Murid belum mampu menerapkan perbaikan rangkaian dasar kelistrikan, elektronika otomotif. Pemahaman masih terbatas dan pekerjaan belum selesai atau banyak keliru, sehingga masih memerlukan bimbingan penuh dengan contoh terurai. Remedial diberikan pada seluruh bagian.</w:t>
            </w:r>
          </w:p>
        </w:tc>
        <w:tc>
          <w:tcPr>
            <w:tcW w:type="dxa" w:w="2438"/>
          </w:tcPr>
          <w:p>
            <w:pPr>
              <w:spacing w:after="0" w:before="0"/>
              <w:jc w:val="both"/>
            </w:pPr>
            <w:r>
              <w:rPr>
                <w:rFonts w:ascii="Arial" w:hAnsi="Arial" w:eastAsia="Arial"/>
                <w:b w:val="0"/>
                <w:sz w:val="16"/>
              </w:rPr>
              <w:t>Murid mampu menerapkan perbaikan rangkaian dasar kelistrikan, elektronika otomotif hanya sebagian atau masih dengan bantuan dan petunjuk guru. Masih terdapat kekeliruan pada ketepatan langkah kerja dan keselamatan kerja, sehingga remedial diberikan pada bagian yang diperlukan saja.</w:t>
            </w:r>
          </w:p>
        </w:tc>
        <w:tc>
          <w:tcPr>
            <w:tcW w:type="dxa" w:w="2438"/>
          </w:tcPr>
          <w:p>
            <w:pPr>
              <w:spacing w:after="0" w:before="0"/>
              <w:jc w:val="both"/>
            </w:pPr>
            <w:r>
              <w:rPr>
                <w:rFonts w:ascii="Arial" w:hAnsi="Arial" w:eastAsia="Arial"/>
                <w:b w:val="0"/>
                <w:sz w:val="16"/>
              </w:rPr>
              <w:t>Murid mampu menerapkan perbaikan rangkaian dasar kelistrikan, elektronika otomotif secara tepat dan mandiri sesuai prosedur kerja (SOP) dan ketentuan K3. Hasil kerja sudah memenuhi kriteria ketuntasan sehingga tidak perlu remedial.</w:t>
            </w:r>
          </w:p>
        </w:tc>
        <w:tc>
          <w:tcPr>
            <w:tcW w:type="dxa" w:w="2438"/>
          </w:tcPr>
          <w:p>
            <w:pPr>
              <w:spacing w:after="0" w:before="0"/>
              <w:jc w:val="both"/>
            </w:pPr>
            <w:r>
              <w:rPr>
                <w:rFonts w:ascii="Arial" w:hAnsi="Arial" w:eastAsia="Arial"/>
                <w:b w:val="0"/>
                <w:sz w:val="16"/>
              </w:rPr>
              <w:t>Murid mampu menerapkan perbaikan rangkaian dasar kelistrikan, elektronika otomotif secara tepat, mandiri, dan runtut sesuai prosedur kerja (SOP) dan ketentuan K3, mampu menjelaskan alasan setiap langkahnya, serta dapat membimbing teman. Layak diberi pengayaan berupa kasus atau tugas yang lebih menantang.</w:t>
            </w:r>
          </w:p>
        </w:tc>
      </w:tr>
      <w:tr>
        <w:tc>
          <w:tcPr>
            <w:tcW w:type="dxa" w:w="680"/>
          </w:tcPr>
          <w:p>
            <w:pPr>
              <w:spacing w:after="0" w:before="0"/>
              <w:jc w:val="center"/>
            </w:pPr>
            <w:r>
              <w:rPr>
                <w:rFonts w:ascii="Arial" w:hAnsi="Arial" w:eastAsia="Arial"/>
                <w:b w:val="0"/>
                <w:sz w:val="18"/>
              </w:rPr>
              <w:t>28</w:t>
            </w:r>
          </w:p>
        </w:tc>
        <w:tc>
          <w:tcPr>
            <w:tcW w:type="dxa" w:w="2608"/>
          </w:tcPr>
          <w:p>
            <w:pPr>
              <w:spacing w:after="0" w:before="0"/>
              <w:jc w:val="left"/>
            </w:pPr>
            <w:r>
              <w:rPr>
                <w:rFonts w:ascii="Arial" w:hAnsi="Arial" w:eastAsia="Arial"/>
                <w:b w:val="0"/>
                <w:sz w:val="18"/>
              </w:rPr>
              <w:t>Dasar Kelistrikan dan Elektronika Otomotif</w:t>
            </w:r>
          </w:p>
        </w:tc>
        <w:tc>
          <w:tcPr>
            <w:tcW w:type="dxa" w:w="3969"/>
          </w:tcPr>
          <w:p>
            <w:pPr>
              <w:spacing w:after="0" w:before="0"/>
              <w:jc w:val="both"/>
            </w:pPr>
            <w:r>
              <w:rPr>
                <w:rFonts w:ascii="Arial" w:hAnsi="Arial" w:eastAsia="Arial"/>
                <w:b w:val="0"/>
                <w:sz w:val="18"/>
              </w:rPr>
              <w:t>Murid mampu menerapkan dasar kelistrikan (prinsip.</w:t>
            </w:r>
          </w:p>
        </w:tc>
        <w:tc>
          <w:tcPr>
            <w:tcW w:type="dxa" w:w="2438"/>
          </w:tcPr>
          <w:p>
            <w:pPr>
              <w:spacing w:after="0" w:before="0"/>
              <w:jc w:val="both"/>
            </w:pPr>
            <w:r>
              <w:rPr>
                <w:rFonts w:ascii="Arial" w:hAnsi="Arial" w:eastAsia="Arial"/>
                <w:b w:val="0"/>
                <w:sz w:val="16"/>
              </w:rPr>
              <w:t>Murid belum mampu menerapkan dasar kelistrikan (prinsip. Pemahaman masih terbatas dan pekerjaan belum selesai atau banyak keliru, sehingga masih memerlukan bimbingan penuh dengan contoh terurai. Remedial diberikan pada seluruh bagian.</w:t>
            </w:r>
          </w:p>
        </w:tc>
        <w:tc>
          <w:tcPr>
            <w:tcW w:type="dxa" w:w="2438"/>
          </w:tcPr>
          <w:p>
            <w:pPr>
              <w:spacing w:after="0" w:before="0"/>
              <w:jc w:val="both"/>
            </w:pPr>
            <w:r>
              <w:rPr>
                <w:rFonts w:ascii="Arial" w:hAnsi="Arial" w:eastAsia="Arial"/>
                <w:b w:val="0"/>
                <w:sz w:val="16"/>
              </w:rPr>
              <w:t>Murid mampu menerapkan dasar kelistrikan (prinsip hanya sebagian atau masih dengan bantuan dan petunjuk guru. Masih terdapat kekeliruan pada ketepatan langkah kerja dan keselamatan kerja, sehingga remedial diberikan pada bagian yang diperlukan saja.</w:t>
            </w:r>
          </w:p>
        </w:tc>
        <w:tc>
          <w:tcPr>
            <w:tcW w:type="dxa" w:w="2438"/>
          </w:tcPr>
          <w:p>
            <w:pPr>
              <w:spacing w:after="0" w:before="0"/>
              <w:jc w:val="both"/>
            </w:pPr>
            <w:r>
              <w:rPr>
                <w:rFonts w:ascii="Arial" w:hAnsi="Arial" w:eastAsia="Arial"/>
                <w:b w:val="0"/>
                <w:sz w:val="16"/>
              </w:rPr>
              <w:t>Murid mampu menerapkan dasar kelistrikan (prinsip secara tepat dan mandiri sesuai prosedur kerja (SOP) dan ketentuan K3. Hasil kerja sudah memenuhi kriteria ketuntasan sehingga tidak perlu remedial.</w:t>
            </w:r>
          </w:p>
        </w:tc>
        <w:tc>
          <w:tcPr>
            <w:tcW w:type="dxa" w:w="2438"/>
          </w:tcPr>
          <w:p>
            <w:pPr>
              <w:spacing w:after="0" w:before="0"/>
              <w:jc w:val="both"/>
            </w:pPr>
            <w:r>
              <w:rPr>
                <w:rFonts w:ascii="Arial" w:hAnsi="Arial" w:eastAsia="Arial"/>
                <w:b w:val="0"/>
                <w:sz w:val="16"/>
              </w:rPr>
              <w:t>Murid mampu menerapkan dasar kelistrikan (prinsip secara tepat, mandiri, dan runtut sesuai prosedur kerja (SOP) dan ketentuan K3, mampu menjelaskan alasan setiap langkahnya, serta dapat membimbing teman. Layak diberi pengayaan berupa kasus atau tugas yang lebih menantang.</w:t>
            </w:r>
          </w:p>
        </w:tc>
      </w:tr>
      <w:tr>
        <w:tc>
          <w:tcPr>
            <w:tcW w:type="dxa" w:w="680"/>
          </w:tcPr>
          <w:p>
            <w:pPr>
              <w:spacing w:after="0" w:before="0"/>
              <w:jc w:val="center"/>
            </w:pPr>
            <w:r>
              <w:rPr>
                <w:rFonts w:ascii="Arial" w:hAnsi="Arial" w:eastAsia="Arial"/>
                <w:b w:val="0"/>
                <w:sz w:val="18"/>
              </w:rPr>
              <w:t>29</w:t>
            </w:r>
          </w:p>
        </w:tc>
        <w:tc>
          <w:tcPr>
            <w:tcW w:type="dxa" w:w="2608"/>
          </w:tcPr>
          <w:p>
            <w:pPr>
              <w:spacing w:after="0" w:before="0"/>
              <w:jc w:val="left"/>
            </w:pPr>
            <w:r>
              <w:rPr>
                <w:rFonts w:ascii="Arial" w:hAnsi="Arial" w:eastAsia="Arial"/>
                <w:b w:val="0"/>
                <w:sz w:val="18"/>
              </w:rPr>
              <w:t>Dasar Kelistrikan dan Elektronika Otomotif</w:t>
            </w:r>
          </w:p>
        </w:tc>
        <w:tc>
          <w:tcPr>
            <w:tcW w:type="dxa" w:w="3969"/>
          </w:tcPr>
          <w:p>
            <w:pPr>
              <w:spacing w:after="0" w:before="0"/>
              <w:jc w:val="both"/>
            </w:pPr>
            <w:r>
              <w:rPr>
                <w:rFonts w:ascii="Arial" w:hAnsi="Arial" w:eastAsia="Arial"/>
                <w:b w:val="0"/>
                <w:sz w:val="18"/>
              </w:rPr>
              <w:t>Murid mampu menerapkan konsep dasar seperti hukum ohm daya listrik.</w:t>
            </w:r>
          </w:p>
        </w:tc>
        <w:tc>
          <w:tcPr>
            <w:tcW w:type="dxa" w:w="2438"/>
          </w:tcPr>
          <w:p>
            <w:pPr>
              <w:spacing w:after="0" w:before="0"/>
              <w:jc w:val="both"/>
            </w:pPr>
            <w:r>
              <w:rPr>
                <w:rFonts w:ascii="Arial" w:hAnsi="Arial" w:eastAsia="Arial"/>
                <w:b w:val="0"/>
                <w:sz w:val="16"/>
              </w:rPr>
              <w:t>Murid belum mampu menerapkan konsep dasar seperti hukum ohm daya listrik. Pemahaman masih terbatas dan pekerjaan belum selesai atau banyak keliru, sehingga masih memerlukan bimbingan penuh dengan contoh terurai. Remedial diberikan pada seluruh bagian.</w:t>
            </w:r>
          </w:p>
        </w:tc>
        <w:tc>
          <w:tcPr>
            <w:tcW w:type="dxa" w:w="2438"/>
          </w:tcPr>
          <w:p>
            <w:pPr>
              <w:spacing w:after="0" w:before="0"/>
              <w:jc w:val="both"/>
            </w:pPr>
            <w:r>
              <w:rPr>
                <w:rFonts w:ascii="Arial" w:hAnsi="Arial" w:eastAsia="Arial"/>
                <w:b w:val="0"/>
                <w:sz w:val="16"/>
              </w:rPr>
              <w:t>Murid mampu menerapkan konsep dasar seperti hukum ohm daya listrik hanya sebagian atau masih dengan bantuan dan petunjuk guru. Masih terdapat kekeliruan pada ketepatan langkah kerja dan keselamatan kerja, sehingga remedial diberikan pada bagian yang diperlukan saja.</w:t>
            </w:r>
          </w:p>
        </w:tc>
        <w:tc>
          <w:tcPr>
            <w:tcW w:type="dxa" w:w="2438"/>
          </w:tcPr>
          <w:p>
            <w:pPr>
              <w:spacing w:after="0" w:before="0"/>
              <w:jc w:val="both"/>
            </w:pPr>
            <w:r>
              <w:rPr>
                <w:rFonts w:ascii="Arial" w:hAnsi="Arial" w:eastAsia="Arial"/>
                <w:b w:val="0"/>
                <w:sz w:val="16"/>
              </w:rPr>
              <w:t>Murid mampu menerapkan konsep dasar seperti hukum ohm daya listrik secara tepat dan mandiri sesuai prosedur kerja (SOP) dan ketentuan K3. Hasil kerja sudah memenuhi kriteria ketuntasan sehingga tidak perlu remedial.</w:t>
            </w:r>
          </w:p>
        </w:tc>
        <w:tc>
          <w:tcPr>
            <w:tcW w:type="dxa" w:w="2438"/>
          </w:tcPr>
          <w:p>
            <w:pPr>
              <w:spacing w:after="0" w:before="0"/>
              <w:jc w:val="both"/>
            </w:pPr>
            <w:r>
              <w:rPr>
                <w:rFonts w:ascii="Arial" w:hAnsi="Arial" w:eastAsia="Arial"/>
                <w:b w:val="0"/>
                <w:sz w:val="16"/>
              </w:rPr>
              <w:t>Murid mampu menerapkan konsep dasar seperti hukum ohm daya listrik secara tepat, mandiri, dan runtut sesuai prosedur kerja (SOP) dan ketentuan K3, mampu menjelaskan alasan setiap langkahnya, serta dapat membimbing teman. Layak diberi pengayaan berupa kasus atau tugas yang lebih menantang.</w:t>
            </w:r>
          </w:p>
        </w:tc>
      </w:tr>
      <w:tr>
        <w:tc>
          <w:tcPr>
            <w:tcW w:type="dxa" w:w="680"/>
          </w:tcPr>
          <w:p>
            <w:pPr>
              <w:spacing w:after="0" w:before="0"/>
              <w:jc w:val="center"/>
            </w:pPr>
            <w:r>
              <w:rPr>
                <w:rFonts w:ascii="Arial" w:hAnsi="Arial" w:eastAsia="Arial"/>
                <w:b w:val="0"/>
                <w:sz w:val="18"/>
              </w:rPr>
              <w:t>30</w:t>
            </w:r>
          </w:p>
        </w:tc>
        <w:tc>
          <w:tcPr>
            <w:tcW w:type="dxa" w:w="2608"/>
          </w:tcPr>
          <w:p>
            <w:pPr>
              <w:spacing w:after="0" w:before="0"/>
              <w:jc w:val="left"/>
            </w:pPr>
            <w:r>
              <w:rPr>
                <w:rFonts w:ascii="Arial" w:hAnsi="Arial" w:eastAsia="Arial"/>
                <w:b w:val="0"/>
                <w:sz w:val="18"/>
              </w:rPr>
              <w:t>Dasar Kelistrikan dan Elektronika Otomotif</w:t>
            </w:r>
          </w:p>
        </w:tc>
        <w:tc>
          <w:tcPr>
            <w:tcW w:type="dxa" w:w="3969"/>
          </w:tcPr>
          <w:p>
            <w:pPr>
              <w:spacing w:after="0" w:before="0"/>
              <w:jc w:val="both"/>
            </w:pPr>
            <w:r>
              <w:rPr>
                <w:rFonts w:ascii="Arial" w:hAnsi="Arial" w:eastAsia="Arial"/>
                <w:b w:val="0"/>
                <w:sz w:val="18"/>
              </w:rPr>
              <w:t>Murid mampu menerapkan reaksi kemagnetan.</w:t>
            </w:r>
          </w:p>
        </w:tc>
        <w:tc>
          <w:tcPr>
            <w:tcW w:type="dxa" w:w="2438"/>
          </w:tcPr>
          <w:p>
            <w:pPr>
              <w:spacing w:after="0" w:before="0"/>
              <w:jc w:val="both"/>
            </w:pPr>
            <w:r>
              <w:rPr>
                <w:rFonts w:ascii="Arial" w:hAnsi="Arial" w:eastAsia="Arial"/>
                <w:b w:val="0"/>
                <w:sz w:val="16"/>
              </w:rPr>
              <w:t>Murid belum mampu menerapkan reaksi kemagnetan. Pemahaman masih terbatas dan pekerjaan belum selesai atau banyak keliru, sehingga masih memerlukan bimbingan penuh dengan contoh terurai. Remedial diberikan pada seluruh bagian.</w:t>
            </w:r>
          </w:p>
        </w:tc>
        <w:tc>
          <w:tcPr>
            <w:tcW w:type="dxa" w:w="2438"/>
          </w:tcPr>
          <w:p>
            <w:pPr>
              <w:spacing w:after="0" w:before="0"/>
              <w:jc w:val="both"/>
            </w:pPr>
            <w:r>
              <w:rPr>
                <w:rFonts w:ascii="Arial" w:hAnsi="Arial" w:eastAsia="Arial"/>
                <w:b w:val="0"/>
                <w:sz w:val="16"/>
              </w:rPr>
              <w:t>Murid mampu menerapkan reaksi kemagnetan hanya sebagian atau masih dengan bantuan dan petunjuk guru. Masih terdapat kekeliruan pada ketepatan langkah kerja dan keselamatan kerja, sehingga remedial diberikan pada bagian yang diperlukan saja.</w:t>
            </w:r>
          </w:p>
        </w:tc>
        <w:tc>
          <w:tcPr>
            <w:tcW w:type="dxa" w:w="2438"/>
          </w:tcPr>
          <w:p>
            <w:pPr>
              <w:spacing w:after="0" w:before="0"/>
              <w:jc w:val="both"/>
            </w:pPr>
            <w:r>
              <w:rPr>
                <w:rFonts w:ascii="Arial" w:hAnsi="Arial" w:eastAsia="Arial"/>
                <w:b w:val="0"/>
                <w:sz w:val="16"/>
              </w:rPr>
              <w:t>Murid mampu menerapkan reaksi kemagnetan secara tepat dan mandiri sesuai prosedur kerja (SOP) dan ketentuan K3. Hasil kerja sudah memenuhi kriteria ketuntasan sehingga tidak perlu remedial.</w:t>
            </w:r>
          </w:p>
        </w:tc>
        <w:tc>
          <w:tcPr>
            <w:tcW w:type="dxa" w:w="2438"/>
          </w:tcPr>
          <w:p>
            <w:pPr>
              <w:spacing w:after="0" w:before="0"/>
              <w:jc w:val="both"/>
            </w:pPr>
            <w:r>
              <w:rPr>
                <w:rFonts w:ascii="Arial" w:hAnsi="Arial" w:eastAsia="Arial"/>
                <w:b w:val="0"/>
                <w:sz w:val="16"/>
              </w:rPr>
              <w:t>Murid mampu menerapkan reaksi kemagnetan secara tepat, mandiri, dan runtut sesuai prosedur kerja (SOP) dan ketentuan K3, mampu menjelaskan alasan setiap langkahnya, serta dapat membimbing teman. Layak diberi pengayaan berupa kasus atau tugas yang lebih menantang.</w:t>
            </w:r>
          </w:p>
        </w:tc>
      </w:tr>
      <w:tr>
        <w:tc>
          <w:tcPr>
            <w:tcW w:type="dxa" w:w="680"/>
          </w:tcPr>
          <w:p>
            <w:pPr>
              <w:spacing w:after="0" w:before="0"/>
              <w:jc w:val="center"/>
            </w:pPr>
            <w:r>
              <w:rPr>
                <w:rFonts w:ascii="Arial" w:hAnsi="Arial" w:eastAsia="Arial"/>
                <w:b w:val="0"/>
                <w:sz w:val="18"/>
              </w:rPr>
              <w:t>31</w:t>
            </w:r>
          </w:p>
        </w:tc>
        <w:tc>
          <w:tcPr>
            <w:tcW w:type="dxa" w:w="2608"/>
          </w:tcPr>
          <w:p>
            <w:pPr>
              <w:spacing w:after="0" w:before="0"/>
              <w:jc w:val="left"/>
            </w:pPr>
            <w:r>
              <w:rPr>
                <w:rFonts w:ascii="Arial" w:hAnsi="Arial" w:eastAsia="Arial"/>
                <w:b w:val="0"/>
                <w:sz w:val="18"/>
              </w:rPr>
              <w:t>Komponen Otomotif</w:t>
            </w:r>
          </w:p>
        </w:tc>
        <w:tc>
          <w:tcPr>
            <w:tcW w:type="dxa" w:w="3969"/>
          </w:tcPr>
          <w:p>
            <w:pPr>
              <w:spacing w:after="0" w:before="0"/>
              <w:jc w:val="both"/>
            </w:pPr>
            <w:r>
              <w:rPr>
                <w:rFonts w:ascii="Arial" w:hAnsi="Arial" w:eastAsia="Arial"/>
                <w:b w:val="0"/>
                <w:sz w:val="18"/>
              </w:rPr>
              <w:t>Murid mampu menganalisis komponen utama konversi energi otomotif.</w:t>
            </w:r>
          </w:p>
        </w:tc>
        <w:tc>
          <w:tcPr>
            <w:tcW w:type="dxa" w:w="2438"/>
          </w:tcPr>
          <w:p>
            <w:pPr>
              <w:spacing w:after="0" w:before="0"/>
              <w:jc w:val="both"/>
            </w:pPr>
            <w:r>
              <w:rPr>
                <w:rFonts w:ascii="Arial" w:hAnsi="Arial" w:eastAsia="Arial"/>
                <w:b w:val="0"/>
                <w:sz w:val="16"/>
              </w:rPr>
              <w:t>Murid belum mampu menganalisis komponen utama konversi energi otomotif. Pemahaman masih terbatas dan pekerjaan belum selesai atau banyak keliru, sehingga masih memerlukan bimbingan penuh dengan contoh terurai. Remedial diberikan pada seluruh bagian.</w:t>
            </w:r>
          </w:p>
        </w:tc>
        <w:tc>
          <w:tcPr>
            <w:tcW w:type="dxa" w:w="2438"/>
          </w:tcPr>
          <w:p>
            <w:pPr>
              <w:spacing w:after="0" w:before="0"/>
              <w:jc w:val="both"/>
            </w:pPr>
            <w:r>
              <w:rPr>
                <w:rFonts w:ascii="Arial" w:hAnsi="Arial" w:eastAsia="Arial"/>
                <w:b w:val="0"/>
                <w:sz w:val="16"/>
              </w:rPr>
              <w:t>Murid mampu menganalisis komponen utama konversi energi otomotif hanya sebagian atau masih dengan bantuan dan petunjuk guru. Masih terdapat kekeliruan pada ketepatan langkah kerja dan keselamatan kerja, sehingga remedial diberikan pada bagian yang diperlukan saja.</w:t>
            </w:r>
          </w:p>
        </w:tc>
        <w:tc>
          <w:tcPr>
            <w:tcW w:type="dxa" w:w="2438"/>
          </w:tcPr>
          <w:p>
            <w:pPr>
              <w:spacing w:after="0" w:before="0"/>
              <w:jc w:val="both"/>
            </w:pPr>
            <w:r>
              <w:rPr>
                <w:rFonts w:ascii="Arial" w:hAnsi="Arial" w:eastAsia="Arial"/>
                <w:b w:val="0"/>
                <w:sz w:val="16"/>
              </w:rPr>
              <w:t>Murid mampu menganalisis komponen utama konversi energi otomotif secara tepat dan mandiri sesuai prosedur kerja (SOP) dan ketentuan K3. Hasil kerja sudah memenuhi kriteria ketuntasan sehingga tidak perlu remedial.</w:t>
            </w:r>
          </w:p>
        </w:tc>
        <w:tc>
          <w:tcPr>
            <w:tcW w:type="dxa" w:w="2438"/>
          </w:tcPr>
          <w:p>
            <w:pPr>
              <w:spacing w:after="0" w:before="0"/>
              <w:jc w:val="both"/>
            </w:pPr>
            <w:r>
              <w:rPr>
                <w:rFonts w:ascii="Arial" w:hAnsi="Arial" w:eastAsia="Arial"/>
                <w:b w:val="0"/>
                <w:sz w:val="16"/>
              </w:rPr>
              <w:t>Murid mampu menganalisis komponen utama konversi energi otomotif secara tepat, mandiri, dan runtut sesuai prosedur kerja (SOP) dan ketentuan K3, mampu menjelaskan alasan setiap langkahnya, serta dapat membimbing teman. Layak diberi pengayaan berupa kasus atau tugas yang lebih menantang.</w:t>
            </w:r>
          </w:p>
        </w:tc>
      </w:tr>
      <w:tr>
        <w:tc>
          <w:tcPr>
            <w:tcW w:type="dxa" w:w="680"/>
          </w:tcPr>
          <w:p>
            <w:pPr>
              <w:spacing w:after="0" w:before="0"/>
              <w:jc w:val="center"/>
            </w:pPr>
            <w:r>
              <w:rPr>
                <w:rFonts w:ascii="Arial" w:hAnsi="Arial" w:eastAsia="Arial"/>
                <w:b w:val="0"/>
                <w:sz w:val="18"/>
              </w:rPr>
              <w:t>32</w:t>
            </w:r>
          </w:p>
        </w:tc>
        <w:tc>
          <w:tcPr>
            <w:tcW w:type="dxa" w:w="2608"/>
          </w:tcPr>
          <w:p>
            <w:pPr>
              <w:spacing w:after="0" w:before="0"/>
              <w:jc w:val="left"/>
            </w:pPr>
            <w:r>
              <w:rPr>
                <w:rFonts w:ascii="Arial" w:hAnsi="Arial" w:eastAsia="Arial"/>
                <w:b w:val="0"/>
                <w:sz w:val="18"/>
              </w:rPr>
              <w:t>Komponen Otomotif</w:t>
            </w:r>
          </w:p>
        </w:tc>
        <w:tc>
          <w:tcPr>
            <w:tcW w:type="dxa" w:w="3969"/>
          </w:tcPr>
          <w:p>
            <w:pPr>
              <w:spacing w:after="0" w:before="0"/>
              <w:jc w:val="both"/>
            </w:pPr>
            <w:r>
              <w:rPr>
                <w:rFonts w:ascii="Arial" w:hAnsi="Arial" w:eastAsia="Arial"/>
                <w:b w:val="0"/>
                <w:sz w:val="18"/>
              </w:rPr>
              <w:t>Murid mampu menganalisis komponen tambahan mesin otomotif.</w:t>
            </w:r>
          </w:p>
        </w:tc>
        <w:tc>
          <w:tcPr>
            <w:tcW w:type="dxa" w:w="2438"/>
          </w:tcPr>
          <w:p>
            <w:pPr>
              <w:spacing w:after="0" w:before="0"/>
              <w:jc w:val="both"/>
            </w:pPr>
            <w:r>
              <w:rPr>
                <w:rFonts w:ascii="Arial" w:hAnsi="Arial" w:eastAsia="Arial"/>
                <w:b w:val="0"/>
                <w:sz w:val="16"/>
              </w:rPr>
              <w:t>Murid belum mampu menganalisis komponen tambahan mesin otomotif. Pemahaman masih terbatas dan pekerjaan belum selesai atau banyak keliru, sehingga masih memerlukan bimbingan penuh dengan contoh terurai. Remedial diberikan pada seluruh bagian.</w:t>
            </w:r>
          </w:p>
        </w:tc>
        <w:tc>
          <w:tcPr>
            <w:tcW w:type="dxa" w:w="2438"/>
          </w:tcPr>
          <w:p>
            <w:pPr>
              <w:spacing w:after="0" w:before="0"/>
              <w:jc w:val="both"/>
            </w:pPr>
            <w:r>
              <w:rPr>
                <w:rFonts w:ascii="Arial" w:hAnsi="Arial" w:eastAsia="Arial"/>
                <w:b w:val="0"/>
                <w:sz w:val="16"/>
              </w:rPr>
              <w:t>Murid mampu menganalisis komponen tambahan mesin otomotif hanya sebagian atau masih dengan bantuan dan petunjuk guru. Masih terdapat kekeliruan pada ketepatan langkah kerja dan keselamatan kerja, sehingga remedial diberikan pada bagian yang diperlukan saja.</w:t>
            </w:r>
          </w:p>
        </w:tc>
        <w:tc>
          <w:tcPr>
            <w:tcW w:type="dxa" w:w="2438"/>
          </w:tcPr>
          <w:p>
            <w:pPr>
              <w:spacing w:after="0" w:before="0"/>
              <w:jc w:val="both"/>
            </w:pPr>
            <w:r>
              <w:rPr>
                <w:rFonts w:ascii="Arial" w:hAnsi="Arial" w:eastAsia="Arial"/>
                <w:b w:val="0"/>
                <w:sz w:val="16"/>
              </w:rPr>
              <w:t>Murid mampu menganalisis komponen tambahan mesin otomotif secara tepat dan mandiri sesuai prosedur kerja (SOP) dan ketentuan K3. Hasil kerja sudah memenuhi kriteria ketuntasan sehingga tidak perlu remedial.</w:t>
            </w:r>
          </w:p>
        </w:tc>
        <w:tc>
          <w:tcPr>
            <w:tcW w:type="dxa" w:w="2438"/>
          </w:tcPr>
          <w:p>
            <w:pPr>
              <w:spacing w:after="0" w:before="0"/>
              <w:jc w:val="both"/>
            </w:pPr>
            <w:r>
              <w:rPr>
                <w:rFonts w:ascii="Arial" w:hAnsi="Arial" w:eastAsia="Arial"/>
                <w:b w:val="0"/>
                <w:sz w:val="16"/>
              </w:rPr>
              <w:t>Murid mampu menganalisis komponen tambahan mesin otomotif secara tepat, mandiri, dan runtut sesuai prosedur kerja (SOP) dan ketentuan K3, mampu menjelaskan alasan setiap langkahnya, serta dapat membimbing teman. Layak diberi pengayaan berupa kasus atau tugas yang lebih menantang.</w:t>
            </w:r>
          </w:p>
        </w:tc>
      </w:tr>
      <w:tr>
        <w:tc>
          <w:tcPr>
            <w:tcW w:type="dxa" w:w="680"/>
          </w:tcPr>
          <w:p>
            <w:pPr>
              <w:spacing w:after="0" w:before="0"/>
              <w:jc w:val="center"/>
            </w:pPr>
            <w:r>
              <w:rPr>
                <w:rFonts w:ascii="Arial" w:hAnsi="Arial" w:eastAsia="Arial"/>
                <w:b w:val="0"/>
                <w:sz w:val="18"/>
              </w:rPr>
              <w:t>33</w:t>
            </w:r>
          </w:p>
        </w:tc>
        <w:tc>
          <w:tcPr>
            <w:tcW w:type="dxa" w:w="2608"/>
          </w:tcPr>
          <w:p>
            <w:pPr>
              <w:spacing w:after="0" w:before="0"/>
              <w:jc w:val="left"/>
            </w:pPr>
            <w:r>
              <w:rPr>
                <w:rFonts w:ascii="Arial" w:hAnsi="Arial" w:eastAsia="Arial"/>
                <w:b w:val="0"/>
                <w:sz w:val="18"/>
              </w:rPr>
              <w:t>Komponen Otomotif</w:t>
            </w:r>
          </w:p>
        </w:tc>
        <w:tc>
          <w:tcPr>
            <w:tcW w:type="dxa" w:w="3969"/>
          </w:tcPr>
          <w:p>
            <w:pPr>
              <w:spacing w:after="0" w:before="0"/>
              <w:jc w:val="both"/>
            </w:pPr>
            <w:r>
              <w:rPr>
                <w:rFonts w:ascii="Arial" w:hAnsi="Arial" w:eastAsia="Arial"/>
                <w:b w:val="0"/>
                <w:sz w:val="18"/>
              </w:rPr>
              <w:t>Murid mampu menganalisis komponen perlengkapan mesin otomotif.</w:t>
            </w:r>
          </w:p>
        </w:tc>
        <w:tc>
          <w:tcPr>
            <w:tcW w:type="dxa" w:w="2438"/>
          </w:tcPr>
          <w:p>
            <w:pPr>
              <w:spacing w:after="0" w:before="0"/>
              <w:jc w:val="both"/>
            </w:pPr>
            <w:r>
              <w:rPr>
                <w:rFonts w:ascii="Arial" w:hAnsi="Arial" w:eastAsia="Arial"/>
                <w:b w:val="0"/>
                <w:sz w:val="16"/>
              </w:rPr>
              <w:t>Murid belum mampu menganalisis komponen perlengkapan mesin otomotif. Pemahaman masih terbatas dan pekerjaan belum selesai atau banyak keliru, sehingga masih memerlukan bimbingan penuh dengan contoh terurai. Remedial diberikan pada seluruh bagian.</w:t>
            </w:r>
          </w:p>
        </w:tc>
        <w:tc>
          <w:tcPr>
            <w:tcW w:type="dxa" w:w="2438"/>
          </w:tcPr>
          <w:p>
            <w:pPr>
              <w:spacing w:after="0" w:before="0"/>
              <w:jc w:val="both"/>
            </w:pPr>
            <w:r>
              <w:rPr>
                <w:rFonts w:ascii="Arial" w:hAnsi="Arial" w:eastAsia="Arial"/>
                <w:b w:val="0"/>
                <w:sz w:val="16"/>
              </w:rPr>
              <w:t>Murid mampu menganalisis komponen perlengkapan mesin otomotif hanya sebagian atau masih dengan bantuan dan petunjuk guru. Masih terdapat kekeliruan pada ketepatan langkah kerja dan keselamatan kerja, sehingga remedial diberikan pada bagian yang diperlukan saja.</w:t>
            </w:r>
          </w:p>
        </w:tc>
        <w:tc>
          <w:tcPr>
            <w:tcW w:type="dxa" w:w="2438"/>
          </w:tcPr>
          <w:p>
            <w:pPr>
              <w:spacing w:after="0" w:before="0"/>
              <w:jc w:val="both"/>
            </w:pPr>
            <w:r>
              <w:rPr>
                <w:rFonts w:ascii="Arial" w:hAnsi="Arial" w:eastAsia="Arial"/>
                <w:b w:val="0"/>
                <w:sz w:val="16"/>
              </w:rPr>
              <w:t>Murid mampu menganalisis komponen perlengkapan mesin otomotif secara tepat dan mandiri sesuai prosedur kerja (SOP) dan ketentuan K3. Hasil kerja sudah memenuhi kriteria ketuntasan sehingga tidak perlu remedial.</w:t>
            </w:r>
          </w:p>
        </w:tc>
        <w:tc>
          <w:tcPr>
            <w:tcW w:type="dxa" w:w="2438"/>
          </w:tcPr>
          <w:p>
            <w:pPr>
              <w:spacing w:after="0" w:before="0"/>
              <w:jc w:val="both"/>
            </w:pPr>
            <w:r>
              <w:rPr>
                <w:rFonts w:ascii="Arial" w:hAnsi="Arial" w:eastAsia="Arial"/>
                <w:b w:val="0"/>
                <w:sz w:val="16"/>
              </w:rPr>
              <w:t>Murid mampu menganalisis komponen perlengkapan mesin otomotif secara tepat, mandiri, dan runtut sesuai prosedur kerja (SOP) dan ketentuan K3, mampu menjelaskan alasan setiap langkahnya, serta dapat membimbing teman. Layak diberi pengayaan berupa kasus atau tugas yang lebih menantang.</w:t>
            </w:r>
          </w:p>
        </w:tc>
      </w:tr>
      <w:tr>
        <w:tc>
          <w:tcPr>
            <w:tcW w:type="dxa" w:w="680"/>
          </w:tcPr>
          <w:p>
            <w:pPr>
              <w:spacing w:after="0" w:before="0"/>
              <w:jc w:val="center"/>
            </w:pPr>
            <w:r>
              <w:rPr>
                <w:rFonts w:ascii="Arial" w:hAnsi="Arial" w:eastAsia="Arial"/>
                <w:b w:val="0"/>
                <w:sz w:val="18"/>
              </w:rPr>
              <w:t>34</w:t>
            </w:r>
          </w:p>
        </w:tc>
        <w:tc>
          <w:tcPr>
            <w:tcW w:type="dxa" w:w="2608"/>
          </w:tcPr>
          <w:p>
            <w:pPr>
              <w:spacing w:after="0" w:before="0"/>
              <w:jc w:val="left"/>
            </w:pPr>
            <w:r>
              <w:rPr>
                <w:rFonts w:ascii="Arial" w:hAnsi="Arial" w:eastAsia="Arial"/>
                <w:b w:val="0"/>
                <w:sz w:val="18"/>
              </w:rPr>
              <w:t>Komponen Otomotif</w:t>
            </w:r>
          </w:p>
        </w:tc>
        <w:tc>
          <w:tcPr>
            <w:tcW w:type="dxa" w:w="3969"/>
          </w:tcPr>
          <w:p>
            <w:pPr>
              <w:spacing w:after="0" w:before="0"/>
              <w:jc w:val="both"/>
            </w:pPr>
            <w:r>
              <w:rPr>
                <w:rFonts w:ascii="Arial" w:hAnsi="Arial" w:eastAsia="Arial"/>
                <w:b w:val="0"/>
                <w:sz w:val="18"/>
              </w:rPr>
              <w:t>Murid mampu mengidentifikasi bagian, istilah, dan konsep kunci pada komponen utama konversi energi otomotif.</w:t>
            </w:r>
          </w:p>
        </w:tc>
        <w:tc>
          <w:tcPr>
            <w:tcW w:type="dxa" w:w="2438"/>
          </w:tcPr>
          <w:p>
            <w:pPr>
              <w:spacing w:after="0" w:before="0"/>
              <w:jc w:val="both"/>
            </w:pPr>
            <w:r>
              <w:rPr>
                <w:rFonts w:ascii="Arial" w:hAnsi="Arial" w:eastAsia="Arial"/>
                <w:b w:val="0"/>
                <w:sz w:val="16"/>
              </w:rPr>
              <w:t>Murid belum mampu mengidentifikasi bagian, istilah, dan konsep kunci pada komponen utama konversi energi otomotif. Pemahaman masih terbatas dan pekerjaan belum selesai atau banyak keliru, sehingga masih memerlukan bimbingan penuh dengan contoh terurai. Remedial diberikan pada seluruh bagian.</w:t>
            </w:r>
          </w:p>
        </w:tc>
        <w:tc>
          <w:tcPr>
            <w:tcW w:type="dxa" w:w="2438"/>
          </w:tcPr>
          <w:p>
            <w:pPr>
              <w:spacing w:after="0" w:before="0"/>
              <w:jc w:val="both"/>
            </w:pPr>
            <w:r>
              <w:rPr>
                <w:rFonts w:ascii="Arial" w:hAnsi="Arial" w:eastAsia="Arial"/>
                <w:b w:val="0"/>
                <w:sz w:val="16"/>
              </w:rPr>
              <w:t>Murid mampu mengidentifikasi bagian, istilah, dan konsep kunci pada komponen utama konversi energi otomotif hanya sebagian atau masih dengan bantuan dan petunjuk guru. Masih terdapat kekeliruan pada ketepatan langkah kerja dan keselamatan kerja, sehingga remedial diberikan pada bagian yang diperlukan saja.</w:t>
            </w:r>
          </w:p>
        </w:tc>
        <w:tc>
          <w:tcPr>
            <w:tcW w:type="dxa" w:w="2438"/>
          </w:tcPr>
          <w:p>
            <w:pPr>
              <w:spacing w:after="0" w:before="0"/>
              <w:jc w:val="both"/>
            </w:pPr>
            <w:r>
              <w:rPr>
                <w:rFonts w:ascii="Arial" w:hAnsi="Arial" w:eastAsia="Arial"/>
                <w:b w:val="0"/>
                <w:sz w:val="16"/>
              </w:rPr>
              <w:t>Murid mampu mengidentifikasi bagian, istilah, dan konsep kunci pada komponen utama konversi energi otomotif secara tepat dan mandiri sesuai prosedur kerja (SOP) dan ketentuan K3. Hasil kerja sudah memenuhi kriteria ketuntasan sehingga tidak perlu remedial.</w:t>
            </w:r>
          </w:p>
        </w:tc>
        <w:tc>
          <w:tcPr>
            <w:tcW w:type="dxa" w:w="2438"/>
          </w:tcPr>
          <w:p>
            <w:pPr>
              <w:spacing w:after="0" w:before="0"/>
              <w:jc w:val="both"/>
            </w:pPr>
            <w:r>
              <w:rPr>
                <w:rFonts w:ascii="Arial" w:hAnsi="Arial" w:eastAsia="Arial"/>
                <w:b w:val="0"/>
                <w:sz w:val="16"/>
              </w:rPr>
              <w:t>Murid mampu mengidentifikasi bagian, istilah, dan konsep kunci pada komponen utama konversi energi otomotif secara tepat, mandiri, dan runtut sesuai prosedur kerja (SOP) dan ketentuan K3, mampu menjelaskan alasan setiap langkahnya, serta dapat membimbing teman. Layak diberi pengayaan berupa kasus atau tugas yang lebih menantang.</w:t>
            </w:r>
          </w:p>
        </w:tc>
      </w:tr>
      <w:tr>
        <w:tc>
          <w:tcPr>
            <w:tcW w:type="dxa" w:w="680"/>
          </w:tcPr>
          <w:p>
            <w:pPr>
              <w:spacing w:after="0" w:before="0"/>
              <w:jc w:val="center"/>
            </w:pPr>
            <w:r>
              <w:rPr>
                <w:rFonts w:ascii="Arial" w:hAnsi="Arial" w:eastAsia="Arial"/>
                <w:b w:val="0"/>
                <w:sz w:val="18"/>
              </w:rPr>
              <w:t>35</w:t>
            </w:r>
          </w:p>
        </w:tc>
        <w:tc>
          <w:tcPr>
            <w:tcW w:type="dxa" w:w="2608"/>
          </w:tcPr>
          <w:p>
            <w:pPr>
              <w:spacing w:after="0" w:before="0"/>
              <w:jc w:val="left"/>
            </w:pPr>
            <w:r>
              <w:rPr>
                <w:rFonts w:ascii="Arial" w:hAnsi="Arial" w:eastAsia="Arial"/>
                <w:b w:val="0"/>
                <w:sz w:val="18"/>
              </w:rPr>
              <w:t>Komponen Otomotif</w:t>
            </w:r>
          </w:p>
        </w:tc>
        <w:tc>
          <w:tcPr>
            <w:tcW w:type="dxa" w:w="3969"/>
          </w:tcPr>
          <w:p>
            <w:pPr>
              <w:spacing w:after="0" w:before="0"/>
              <w:jc w:val="both"/>
            </w:pPr>
            <w:r>
              <w:rPr>
                <w:rFonts w:ascii="Arial" w:hAnsi="Arial" w:eastAsia="Arial"/>
                <w:b w:val="0"/>
                <w:sz w:val="18"/>
              </w:rPr>
              <w:t>Murid mampu menjelaskan prinsip dan cara kerja pada komponen tambahan mesin otomotif.</w:t>
            </w:r>
          </w:p>
        </w:tc>
        <w:tc>
          <w:tcPr>
            <w:tcW w:type="dxa" w:w="2438"/>
          </w:tcPr>
          <w:p>
            <w:pPr>
              <w:spacing w:after="0" w:before="0"/>
              <w:jc w:val="both"/>
            </w:pPr>
            <w:r>
              <w:rPr>
                <w:rFonts w:ascii="Arial" w:hAnsi="Arial" w:eastAsia="Arial"/>
                <w:b w:val="0"/>
                <w:sz w:val="16"/>
              </w:rPr>
              <w:t>Murid belum mampu menjelaskan prinsip dan cara kerja pada komponen tambahan mesin otomotif. Pemahaman masih terbatas dan pekerjaan belum selesai atau banyak keliru, sehingga masih memerlukan bimbingan penuh dengan contoh terurai. Remedial diberikan pada seluruh bagian.</w:t>
            </w:r>
          </w:p>
        </w:tc>
        <w:tc>
          <w:tcPr>
            <w:tcW w:type="dxa" w:w="2438"/>
          </w:tcPr>
          <w:p>
            <w:pPr>
              <w:spacing w:after="0" w:before="0"/>
              <w:jc w:val="both"/>
            </w:pPr>
            <w:r>
              <w:rPr>
                <w:rFonts w:ascii="Arial" w:hAnsi="Arial" w:eastAsia="Arial"/>
                <w:b w:val="0"/>
                <w:sz w:val="16"/>
              </w:rPr>
              <w:t>Murid mampu menjelaskan prinsip dan cara kerja pada komponen tambahan mesin otomotif hanya sebagian atau masih dengan bantuan dan petunjuk guru. Masih terdapat kekeliruan pada ketepatan langkah kerja dan keselamatan kerja, sehingga remedial diberikan pada bagian yang diperlukan saja.</w:t>
            </w:r>
          </w:p>
        </w:tc>
        <w:tc>
          <w:tcPr>
            <w:tcW w:type="dxa" w:w="2438"/>
          </w:tcPr>
          <w:p>
            <w:pPr>
              <w:spacing w:after="0" w:before="0"/>
              <w:jc w:val="both"/>
            </w:pPr>
            <w:r>
              <w:rPr>
                <w:rFonts w:ascii="Arial" w:hAnsi="Arial" w:eastAsia="Arial"/>
                <w:b w:val="0"/>
                <w:sz w:val="16"/>
              </w:rPr>
              <w:t>Murid mampu menjelaskan prinsip dan cara kerja pada komponen tambahan mesin otomotif secara tepat dan mandiri sesuai prosedur kerja (SOP) dan ketentuan K3. Hasil kerja sudah memenuhi kriteria ketuntasan sehingga tidak perlu remedial.</w:t>
            </w:r>
          </w:p>
        </w:tc>
        <w:tc>
          <w:tcPr>
            <w:tcW w:type="dxa" w:w="2438"/>
          </w:tcPr>
          <w:p>
            <w:pPr>
              <w:spacing w:after="0" w:before="0"/>
              <w:jc w:val="both"/>
            </w:pPr>
            <w:r>
              <w:rPr>
                <w:rFonts w:ascii="Arial" w:hAnsi="Arial" w:eastAsia="Arial"/>
                <w:b w:val="0"/>
                <w:sz w:val="16"/>
              </w:rPr>
              <w:t>Murid mampu menjelaskan prinsip dan cara kerja pada komponen tambahan mesin otomotif secara tepat, mandiri, dan runtut sesuai prosedur kerja (SOP) dan ketentuan K3, mampu menjelaskan alasan setiap langkahnya, serta dapat membimbing teman. Layak diberi pengayaan berupa kasus atau tugas yang lebih menantang.</w:t>
            </w:r>
          </w:p>
        </w:tc>
      </w:tr>
      <w:tr>
        <w:tc>
          <w:tcPr>
            <w:tcW w:type="dxa" w:w="680"/>
          </w:tcPr>
          <w:p>
            <w:pPr>
              <w:spacing w:after="0" w:before="0"/>
              <w:jc w:val="center"/>
            </w:pPr>
            <w:r>
              <w:rPr>
                <w:rFonts w:ascii="Arial" w:hAnsi="Arial" w:eastAsia="Arial"/>
                <w:b w:val="0"/>
                <w:sz w:val="18"/>
              </w:rPr>
              <w:t>36</w:t>
            </w:r>
          </w:p>
        </w:tc>
        <w:tc>
          <w:tcPr>
            <w:tcW w:type="dxa" w:w="2608"/>
          </w:tcPr>
          <w:p>
            <w:pPr>
              <w:spacing w:after="0" w:before="0"/>
              <w:jc w:val="left"/>
            </w:pPr>
            <w:r>
              <w:rPr>
                <w:rFonts w:ascii="Arial" w:hAnsi="Arial" w:eastAsia="Arial"/>
                <w:b w:val="0"/>
                <w:sz w:val="18"/>
              </w:rPr>
              <w:t>Komponen Otomotif</w:t>
            </w:r>
          </w:p>
        </w:tc>
        <w:tc>
          <w:tcPr>
            <w:tcW w:type="dxa" w:w="3969"/>
          </w:tcPr>
          <w:p>
            <w:pPr>
              <w:spacing w:after="0" w:before="0"/>
              <w:jc w:val="both"/>
            </w:pPr>
            <w:r>
              <w:rPr>
                <w:rFonts w:ascii="Arial" w:hAnsi="Arial" w:eastAsia="Arial"/>
                <w:b w:val="0"/>
                <w:sz w:val="18"/>
              </w:rPr>
              <w:t>Murid mampu menerapkan langkah kerja sesuai prosedur yang berlaku pada komponen perlengkapan mesin otomotif.</w:t>
            </w:r>
          </w:p>
        </w:tc>
        <w:tc>
          <w:tcPr>
            <w:tcW w:type="dxa" w:w="2438"/>
          </w:tcPr>
          <w:p>
            <w:pPr>
              <w:spacing w:after="0" w:before="0"/>
              <w:jc w:val="both"/>
            </w:pPr>
            <w:r>
              <w:rPr>
                <w:rFonts w:ascii="Arial" w:hAnsi="Arial" w:eastAsia="Arial"/>
                <w:b w:val="0"/>
                <w:sz w:val="16"/>
              </w:rPr>
              <w:t>Murid belum mampu menerapkan langkah kerja sesuai prosedur yang berlaku pada komponen perlengkapan mesin otomotif. Pemahaman masih terbatas dan pekerjaan belum selesai atau banyak keliru, sehingga masih memerlukan bimbingan penuh dengan contoh terurai. Remedial diberikan pada seluruh bagian.</w:t>
            </w:r>
          </w:p>
        </w:tc>
        <w:tc>
          <w:tcPr>
            <w:tcW w:type="dxa" w:w="2438"/>
          </w:tcPr>
          <w:p>
            <w:pPr>
              <w:spacing w:after="0" w:before="0"/>
              <w:jc w:val="both"/>
            </w:pPr>
            <w:r>
              <w:rPr>
                <w:rFonts w:ascii="Arial" w:hAnsi="Arial" w:eastAsia="Arial"/>
                <w:b w:val="0"/>
                <w:sz w:val="16"/>
              </w:rPr>
              <w:t>Murid mampu menerapkan langkah kerja sesuai prosedur yang berlaku pada komponen perlengkapan mesin otomotif hanya sebagian atau masih dengan bantuan dan petunjuk guru. Masih terdapat kekeliruan pada ketepatan langkah kerja dan keselamatan kerja, sehingga remedial diberikan pada bagian yang diperlukan saja.</w:t>
            </w:r>
          </w:p>
        </w:tc>
        <w:tc>
          <w:tcPr>
            <w:tcW w:type="dxa" w:w="2438"/>
          </w:tcPr>
          <w:p>
            <w:pPr>
              <w:spacing w:after="0" w:before="0"/>
              <w:jc w:val="both"/>
            </w:pPr>
            <w:r>
              <w:rPr>
                <w:rFonts w:ascii="Arial" w:hAnsi="Arial" w:eastAsia="Arial"/>
                <w:b w:val="0"/>
                <w:sz w:val="16"/>
              </w:rPr>
              <w:t>Murid mampu menerapkan langkah kerja sesuai prosedur yang berlaku pada komponen perlengkapan mesin otomotif secara tepat dan mandiri sesuai prosedur kerja (SOP) dan ketentuan K3. Hasil kerja sudah memenuhi kriteria ketuntasan sehingga tidak perlu remedial.</w:t>
            </w:r>
          </w:p>
        </w:tc>
        <w:tc>
          <w:tcPr>
            <w:tcW w:type="dxa" w:w="2438"/>
          </w:tcPr>
          <w:p>
            <w:pPr>
              <w:spacing w:after="0" w:before="0"/>
              <w:jc w:val="both"/>
            </w:pPr>
            <w:r>
              <w:rPr>
                <w:rFonts w:ascii="Arial" w:hAnsi="Arial" w:eastAsia="Arial"/>
                <w:b w:val="0"/>
                <w:sz w:val="16"/>
              </w:rPr>
              <w:t>Murid mampu menerapkan langkah kerja sesuai prosedur yang berlaku pada komponen perlengkapan mesin otomotif secara tepat, mandiri, dan runtut sesuai prosedur kerja (SOP) dan ketentuan K3, mampu menjelaskan alasan setiap langkahnya, serta dapat membimbing teman. Layak diberi pengayaan berupa kasus atau tugas yang lebih menantang.</w:t>
            </w:r>
          </w:p>
        </w:tc>
      </w:tr>
      <w:tr>
        <w:tc>
          <w:tcPr>
            <w:tcW w:type="dxa" w:w="680"/>
          </w:tcPr>
          <w:p>
            <w:pPr>
              <w:spacing w:after="0" w:before="0"/>
              <w:jc w:val="center"/>
            </w:pPr>
            <w:r>
              <w:rPr>
                <w:rFonts w:ascii="Arial" w:hAnsi="Arial" w:eastAsia="Arial"/>
                <w:b w:val="0"/>
                <w:sz w:val="18"/>
              </w:rPr>
              <w:t>37</w:t>
            </w:r>
          </w:p>
        </w:tc>
        <w:tc>
          <w:tcPr>
            <w:tcW w:type="dxa" w:w="2608"/>
          </w:tcPr>
          <w:p>
            <w:pPr>
              <w:spacing w:after="0" w:before="0"/>
              <w:jc w:val="left"/>
            </w:pPr>
            <w:r>
              <w:rPr>
                <w:rFonts w:ascii="Arial" w:hAnsi="Arial" w:eastAsia="Arial"/>
                <w:b w:val="0"/>
                <w:sz w:val="18"/>
              </w:rPr>
              <w:t>Dasar Sistem Hidrolik dan Pneumatik</w:t>
            </w:r>
          </w:p>
        </w:tc>
        <w:tc>
          <w:tcPr>
            <w:tcW w:type="dxa" w:w="3969"/>
          </w:tcPr>
          <w:p>
            <w:pPr>
              <w:spacing w:after="0" w:before="0"/>
              <w:jc w:val="both"/>
            </w:pPr>
            <w:r>
              <w:rPr>
                <w:rFonts w:ascii="Arial" w:hAnsi="Arial" w:eastAsia="Arial"/>
                <w:b w:val="0"/>
                <w:sz w:val="18"/>
              </w:rPr>
              <w:t>Murid mampu menerapkan prinsip dasar, cara kerja komponen.</w:t>
            </w:r>
          </w:p>
        </w:tc>
        <w:tc>
          <w:tcPr>
            <w:tcW w:type="dxa" w:w="2438"/>
          </w:tcPr>
          <w:p>
            <w:pPr>
              <w:spacing w:after="0" w:before="0"/>
              <w:jc w:val="both"/>
            </w:pPr>
            <w:r>
              <w:rPr>
                <w:rFonts w:ascii="Arial" w:hAnsi="Arial" w:eastAsia="Arial"/>
                <w:b w:val="0"/>
                <w:sz w:val="16"/>
              </w:rPr>
              <w:t>Murid belum mampu menerapkan prinsip dasar, cara kerja komponen. Pemahaman masih terbatas dan pekerjaan belum selesai atau banyak keliru, sehingga masih memerlukan bimbingan penuh dengan contoh terurai. Remedial diberikan pada seluruh bagian.</w:t>
            </w:r>
          </w:p>
        </w:tc>
        <w:tc>
          <w:tcPr>
            <w:tcW w:type="dxa" w:w="2438"/>
          </w:tcPr>
          <w:p>
            <w:pPr>
              <w:spacing w:after="0" w:before="0"/>
              <w:jc w:val="both"/>
            </w:pPr>
            <w:r>
              <w:rPr>
                <w:rFonts w:ascii="Arial" w:hAnsi="Arial" w:eastAsia="Arial"/>
                <w:b w:val="0"/>
                <w:sz w:val="16"/>
              </w:rPr>
              <w:t>Murid mampu menerapkan prinsip dasar, cara kerja komponen hanya sebagian atau masih dengan bantuan dan petunjuk guru. Masih terdapat kekeliruan pada ketepatan langkah kerja dan keselamatan kerja, sehingga remedial diberikan pada bagian yang diperlukan saja.</w:t>
            </w:r>
          </w:p>
        </w:tc>
        <w:tc>
          <w:tcPr>
            <w:tcW w:type="dxa" w:w="2438"/>
          </w:tcPr>
          <w:p>
            <w:pPr>
              <w:spacing w:after="0" w:before="0"/>
              <w:jc w:val="both"/>
            </w:pPr>
            <w:r>
              <w:rPr>
                <w:rFonts w:ascii="Arial" w:hAnsi="Arial" w:eastAsia="Arial"/>
                <w:b w:val="0"/>
                <w:sz w:val="16"/>
              </w:rPr>
              <w:t>Murid mampu menerapkan prinsip dasar, cara kerja komponen secara tepat dan mandiri sesuai prosedur kerja (SOP) dan ketentuan K3. Hasil kerja sudah memenuhi kriteria ketuntasan sehingga tidak perlu remedial.</w:t>
            </w:r>
          </w:p>
        </w:tc>
        <w:tc>
          <w:tcPr>
            <w:tcW w:type="dxa" w:w="2438"/>
          </w:tcPr>
          <w:p>
            <w:pPr>
              <w:spacing w:after="0" w:before="0"/>
              <w:jc w:val="both"/>
            </w:pPr>
            <w:r>
              <w:rPr>
                <w:rFonts w:ascii="Arial" w:hAnsi="Arial" w:eastAsia="Arial"/>
                <w:b w:val="0"/>
                <w:sz w:val="16"/>
              </w:rPr>
              <w:t>Murid mampu menerapkan prinsip dasar, cara kerja komponen secara tepat, mandiri, dan runtut sesuai prosedur kerja (SOP) dan ketentuan K3, mampu menjelaskan alasan setiap langkahnya, serta dapat membimbing teman. Layak diberi pengayaan berupa kasus atau tugas yang lebih menantang.</w:t>
            </w:r>
          </w:p>
        </w:tc>
      </w:tr>
      <w:tr>
        <w:tc>
          <w:tcPr>
            <w:tcW w:type="dxa" w:w="680"/>
          </w:tcPr>
          <w:p>
            <w:pPr>
              <w:spacing w:after="0" w:before="0"/>
              <w:jc w:val="center"/>
            </w:pPr>
            <w:r>
              <w:rPr>
                <w:rFonts w:ascii="Arial" w:hAnsi="Arial" w:eastAsia="Arial"/>
                <w:b w:val="0"/>
                <w:sz w:val="18"/>
              </w:rPr>
              <w:t>38</w:t>
            </w:r>
          </w:p>
        </w:tc>
        <w:tc>
          <w:tcPr>
            <w:tcW w:type="dxa" w:w="2608"/>
          </w:tcPr>
          <w:p>
            <w:pPr>
              <w:spacing w:after="0" w:before="0"/>
              <w:jc w:val="left"/>
            </w:pPr>
            <w:r>
              <w:rPr>
                <w:rFonts w:ascii="Arial" w:hAnsi="Arial" w:eastAsia="Arial"/>
                <w:b w:val="0"/>
                <w:sz w:val="18"/>
              </w:rPr>
              <w:t>Dasar Sistem Hidrolik dan Pneumatik</w:t>
            </w:r>
          </w:p>
        </w:tc>
        <w:tc>
          <w:tcPr>
            <w:tcW w:type="dxa" w:w="3969"/>
          </w:tcPr>
          <w:p>
            <w:pPr>
              <w:spacing w:after="0" w:before="0"/>
              <w:jc w:val="both"/>
            </w:pPr>
            <w:r>
              <w:rPr>
                <w:rFonts w:ascii="Arial" w:hAnsi="Arial" w:eastAsia="Arial"/>
                <w:b w:val="0"/>
                <w:sz w:val="18"/>
              </w:rPr>
              <w:t>Murid mampu menerapkan pengujian komponen sistem hidrolik.</w:t>
            </w:r>
          </w:p>
        </w:tc>
        <w:tc>
          <w:tcPr>
            <w:tcW w:type="dxa" w:w="2438"/>
          </w:tcPr>
          <w:p>
            <w:pPr>
              <w:spacing w:after="0" w:before="0"/>
              <w:jc w:val="both"/>
            </w:pPr>
            <w:r>
              <w:rPr>
                <w:rFonts w:ascii="Arial" w:hAnsi="Arial" w:eastAsia="Arial"/>
                <w:b w:val="0"/>
                <w:sz w:val="16"/>
              </w:rPr>
              <w:t>Murid belum mampu menerapkan pengujian komponen sistem hidrolik. Pemahaman masih terbatas dan pekerjaan belum selesai atau banyak keliru, sehingga masih memerlukan bimbingan penuh dengan contoh terurai. Remedial diberikan pada seluruh bagian.</w:t>
            </w:r>
          </w:p>
        </w:tc>
        <w:tc>
          <w:tcPr>
            <w:tcW w:type="dxa" w:w="2438"/>
          </w:tcPr>
          <w:p>
            <w:pPr>
              <w:spacing w:after="0" w:before="0"/>
              <w:jc w:val="both"/>
            </w:pPr>
            <w:r>
              <w:rPr>
                <w:rFonts w:ascii="Arial" w:hAnsi="Arial" w:eastAsia="Arial"/>
                <w:b w:val="0"/>
                <w:sz w:val="16"/>
              </w:rPr>
              <w:t>Murid mampu menerapkan pengujian komponen sistem hidrolik hanya sebagian atau masih dengan bantuan dan petunjuk guru. Masih terdapat kekeliruan pada ketepatan langkah kerja dan keselamatan kerja, sehingga remedial diberikan pada bagian yang diperlukan saja.</w:t>
            </w:r>
          </w:p>
        </w:tc>
        <w:tc>
          <w:tcPr>
            <w:tcW w:type="dxa" w:w="2438"/>
          </w:tcPr>
          <w:p>
            <w:pPr>
              <w:spacing w:after="0" w:before="0"/>
              <w:jc w:val="both"/>
            </w:pPr>
            <w:r>
              <w:rPr>
                <w:rFonts w:ascii="Arial" w:hAnsi="Arial" w:eastAsia="Arial"/>
                <w:b w:val="0"/>
                <w:sz w:val="16"/>
              </w:rPr>
              <w:t>Murid mampu menerapkan pengujian komponen sistem hidrolik secara tepat dan mandiri sesuai prosedur kerja (SOP) dan ketentuan K3. Hasil kerja sudah memenuhi kriteria ketuntasan sehingga tidak perlu remedial.</w:t>
            </w:r>
          </w:p>
        </w:tc>
        <w:tc>
          <w:tcPr>
            <w:tcW w:type="dxa" w:w="2438"/>
          </w:tcPr>
          <w:p>
            <w:pPr>
              <w:spacing w:after="0" w:before="0"/>
              <w:jc w:val="both"/>
            </w:pPr>
            <w:r>
              <w:rPr>
                <w:rFonts w:ascii="Arial" w:hAnsi="Arial" w:eastAsia="Arial"/>
                <w:b w:val="0"/>
                <w:sz w:val="16"/>
              </w:rPr>
              <w:t>Murid mampu menerapkan pengujian komponen sistem hidrolik secara tepat, mandiri, dan runtut sesuai prosedur kerja (SOP) dan ketentuan K3, mampu menjelaskan alasan setiap langkahnya, serta dapat membimbing teman. Layak diberi pengayaan berupa kasus atau tugas yang lebih menantang.</w:t>
            </w:r>
          </w:p>
        </w:tc>
      </w:tr>
      <w:tr>
        <w:tc>
          <w:tcPr>
            <w:tcW w:type="dxa" w:w="680"/>
          </w:tcPr>
          <w:p>
            <w:pPr>
              <w:spacing w:after="0" w:before="0"/>
              <w:jc w:val="center"/>
            </w:pPr>
            <w:r>
              <w:rPr>
                <w:rFonts w:ascii="Arial" w:hAnsi="Arial" w:eastAsia="Arial"/>
                <w:b w:val="0"/>
                <w:sz w:val="18"/>
              </w:rPr>
              <w:t>39</w:t>
            </w:r>
          </w:p>
        </w:tc>
        <w:tc>
          <w:tcPr>
            <w:tcW w:type="dxa" w:w="2608"/>
          </w:tcPr>
          <w:p>
            <w:pPr>
              <w:spacing w:after="0" w:before="0"/>
              <w:jc w:val="left"/>
            </w:pPr>
            <w:r>
              <w:rPr>
                <w:rFonts w:ascii="Arial" w:hAnsi="Arial" w:eastAsia="Arial"/>
                <w:b w:val="0"/>
                <w:sz w:val="18"/>
              </w:rPr>
              <w:t>Dasar Sistem Hidrolik dan Pneumatik</w:t>
            </w:r>
          </w:p>
        </w:tc>
        <w:tc>
          <w:tcPr>
            <w:tcW w:type="dxa" w:w="3969"/>
          </w:tcPr>
          <w:p>
            <w:pPr>
              <w:spacing w:after="0" w:before="0"/>
              <w:jc w:val="both"/>
            </w:pPr>
            <w:r>
              <w:rPr>
                <w:rFonts w:ascii="Arial" w:hAnsi="Arial" w:eastAsia="Arial"/>
                <w:b w:val="0"/>
                <w:sz w:val="18"/>
              </w:rPr>
              <w:t>Murid mampu mengidentifikasi bagian, istilah, dan konsep kunci pada prinsip dasar, cara kerja komponen.</w:t>
            </w:r>
          </w:p>
        </w:tc>
        <w:tc>
          <w:tcPr>
            <w:tcW w:type="dxa" w:w="2438"/>
          </w:tcPr>
          <w:p>
            <w:pPr>
              <w:spacing w:after="0" w:before="0"/>
              <w:jc w:val="both"/>
            </w:pPr>
            <w:r>
              <w:rPr>
                <w:rFonts w:ascii="Arial" w:hAnsi="Arial" w:eastAsia="Arial"/>
                <w:b w:val="0"/>
                <w:sz w:val="16"/>
              </w:rPr>
              <w:t>Murid belum mampu mengidentifikasi bagian, istilah, dan konsep kunci pada prinsip dasar, cara kerja komponen. Pemahaman masih terbatas dan pekerjaan belum selesai atau banyak keliru, sehingga masih memerlukan bimbingan penuh dengan contoh terurai. Remedial diberikan pada seluruh bagian.</w:t>
            </w:r>
          </w:p>
        </w:tc>
        <w:tc>
          <w:tcPr>
            <w:tcW w:type="dxa" w:w="2438"/>
          </w:tcPr>
          <w:p>
            <w:pPr>
              <w:spacing w:after="0" w:before="0"/>
              <w:jc w:val="both"/>
            </w:pPr>
            <w:r>
              <w:rPr>
                <w:rFonts w:ascii="Arial" w:hAnsi="Arial" w:eastAsia="Arial"/>
                <w:b w:val="0"/>
                <w:sz w:val="16"/>
              </w:rPr>
              <w:t>Murid mampu mengidentifikasi bagian, istilah, dan konsep kunci pada prinsip dasar, cara kerja komponen hanya sebagian atau masih dengan bantuan dan petunjuk guru. Masih terdapat kekeliruan pada ketepatan langkah kerja dan keselamatan kerja, sehingga remedial diberikan pada bagian yang diperlukan saja.</w:t>
            </w:r>
          </w:p>
        </w:tc>
        <w:tc>
          <w:tcPr>
            <w:tcW w:type="dxa" w:w="2438"/>
          </w:tcPr>
          <w:p>
            <w:pPr>
              <w:spacing w:after="0" w:before="0"/>
              <w:jc w:val="both"/>
            </w:pPr>
            <w:r>
              <w:rPr>
                <w:rFonts w:ascii="Arial" w:hAnsi="Arial" w:eastAsia="Arial"/>
                <w:b w:val="0"/>
                <w:sz w:val="16"/>
              </w:rPr>
              <w:t>Murid mampu mengidentifikasi bagian, istilah, dan konsep kunci pada prinsip dasar, cara kerja komponen secara tepat dan mandiri sesuai prosedur kerja (SOP) dan ketentuan K3. Hasil kerja sudah memenuhi kriteria ketuntasan sehingga tidak perlu remedial.</w:t>
            </w:r>
          </w:p>
        </w:tc>
        <w:tc>
          <w:tcPr>
            <w:tcW w:type="dxa" w:w="2438"/>
          </w:tcPr>
          <w:p>
            <w:pPr>
              <w:spacing w:after="0" w:before="0"/>
              <w:jc w:val="both"/>
            </w:pPr>
            <w:r>
              <w:rPr>
                <w:rFonts w:ascii="Arial" w:hAnsi="Arial" w:eastAsia="Arial"/>
                <w:b w:val="0"/>
                <w:sz w:val="16"/>
              </w:rPr>
              <w:t>Murid mampu mengidentifikasi bagian, istilah, dan konsep kunci pada prinsip dasar, cara kerja komponen secara tepat, mandiri, dan runtut sesuai prosedur kerja (SOP) dan ketentuan K3, mampu menjelaskan alasan setiap langkahnya, serta dapat membimbing teman. Layak diberi pengayaan berupa kasus atau tugas yang lebih menantang.</w:t>
            </w:r>
          </w:p>
        </w:tc>
      </w:tr>
      <w:tr>
        <w:tc>
          <w:tcPr>
            <w:tcW w:type="dxa" w:w="680"/>
          </w:tcPr>
          <w:p>
            <w:pPr>
              <w:spacing w:after="0" w:before="0"/>
              <w:jc w:val="center"/>
            </w:pPr>
            <w:r>
              <w:rPr>
                <w:rFonts w:ascii="Arial" w:hAnsi="Arial" w:eastAsia="Arial"/>
                <w:b w:val="0"/>
                <w:sz w:val="18"/>
              </w:rPr>
              <w:t>40</w:t>
            </w:r>
          </w:p>
        </w:tc>
        <w:tc>
          <w:tcPr>
            <w:tcW w:type="dxa" w:w="2608"/>
          </w:tcPr>
          <w:p>
            <w:pPr>
              <w:spacing w:after="0" w:before="0"/>
              <w:jc w:val="left"/>
            </w:pPr>
            <w:r>
              <w:rPr>
                <w:rFonts w:ascii="Arial" w:hAnsi="Arial" w:eastAsia="Arial"/>
                <w:b w:val="0"/>
                <w:sz w:val="18"/>
              </w:rPr>
              <w:t>Dasar Sistem Hidrolik dan Pneumatik</w:t>
            </w:r>
          </w:p>
        </w:tc>
        <w:tc>
          <w:tcPr>
            <w:tcW w:type="dxa" w:w="3969"/>
          </w:tcPr>
          <w:p>
            <w:pPr>
              <w:spacing w:after="0" w:before="0"/>
              <w:jc w:val="both"/>
            </w:pPr>
            <w:r>
              <w:rPr>
                <w:rFonts w:ascii="Arial" w:hAnsi="Arial" w:eastAsia="Arial"/>
                <w:b w:val="0"/>
                <w:sz w:val="18"/>
              </w:rPr>
              <w:t>Murid mampu menjelaskan prinsip dan cara kerja pada pengujian komponen sistem hidrolik.</w:t>
            </w:r>
          </w:p>
        </w:tc>
        <w:tc>
          <w:tcPr>
            <w:tcW w:type="dxa" w:w="2438"/>
          </w:tcPr>
          <w:p>
            <w:pPr>
              <w:spacing w:after="0" w:before="0"/>
              <w:jc w:val="both"/>
            </w:pPr>
            <w:r>
              <w:rPr>
                <w:rFonts w:ascii="Arial" w:hAnsi="Arial" w:eastAsia="Arial"/>
                <w:b w:val="0"/>
                <w:sz w:val="16"/>
              </w:rPr>
              <w:t>Murid belum mampu menjelaskan prinsip dan cara kerja pada pengujian komponen sistem hidrolik. Pemahaman masih terbatas dan pekerjaan belum selesai atau banyak keliru, sehingga masih memerlukan bimbingan penuh dengan contoh terurai. Remedial diberikan pada seluruh bagian.</w:t>
            </w:r>
          </w:p>
        </w:tc>
        <w:tc>
          <w:tcPr>
            <w:tcW w:type="dxa" w:w="2438"/>
          </w:tcPr>
          <w:p>
            <w:pPr>
              <w:spacing w:after="0" w:before="0"/>
              <w:jc w:val="both"/>
            </w:pPr>
            <w:r>
              <w:rPr>
                <w:rFonts w:ascii="Arial" w:hAnsi="Arial" w:eastAsia="Arial"/>
                <w:b w:val="0"/>
                <w:sz w:val="16"/>
              </w:rPr>
              <w:t>Murid mampu menjelaskan prinsip dan cara kerja pada pengujian komponen sistem hidrolik hanya sebagian atau masih dengan bantuan dan petunjuk guru. Masih terdapat kekeliruan pada ketepatan langkah kerja dan keselamatan kerja, sehingga remedial diberikan pada bagian yang diperlukan saja.</w:t>
            </w:r>
          </w:p>
        </w:tc>
        <w:tc>
          <w:tcPr>
            <w:tcW w:type="dxa" w:w="2438"/>
          </w:tcPr>
          <w:p>
            <w:pPr>
              <w:spacing w:after="0" w:before="0"/>
              <w:jc w:val="both"/>
            </w:pPr>
            <w:r>
              <w:rPr>
                <w:rFonts w:ascii="Arial" w:hAnsi="Arial" w:eastAsia="Arial"/>
                <w:b w:val="0"/>
                <w:sz w:val="16"/>
              </w:rPr>
              <w:t>Murid mampu menjelaskan prinsip dan cara kerja pada pengujian komponen sistem hidrolik secara tepat dan mandiri sesuai prosedur kerja (SOP) dan ketentuan K3. Hasil kerja sudah memenuhi kriteria ketuntasan sehingga tidak perlu remedial.</w:t>
            </w:r>
          </w:p>
        </w:tc>
        <w:tc>
          <w:tcPr>
            <w:tcW w:type="dxa" w:w="2438"/>
          </w:tcPr>
          <w:p>
            <w:pPr>
              <w:spacing w:after="0" w:before="0"/>
              <w:jc w:val="both"/>
            </w:pPr>
            <w:r>
              <w:rPr>
                <w:rFonts w:ascii="Arial" w:hAnsi="Arial" w:eastAsia="Arial"/>
                <w:b w:val="0"/>
                <w:sz w:val="16"/>
              </w:rPr>
              <w:t>Murid mampu menjelaskan prinsip dan cara kerja pada pengujian komponen sistem hidrolik secara tepat, mandiri, dan runtut sesuai prosedur kerja (SOP) dan ketentuan K3, mampu menjelaskan alasan setiap langkahnya, serta dapat membimbing teman. Layak diberi pengayaan berupa kasus atau tugas yang lebih menantang.</w:t>
            </w:r>
          </w:p>
        </w:tc>
      </w:tr>
      <w:tr>
        <w:tc>
          <w:tcPr>
            <w:tcW w:type="dxa" w:w="680"/>
          </w:tcPr>
          <w:p>
            <w:pPr>
              <w:spacing w:after="0" w:before="0"/>
              <w:jc w:val="center"/>
            </w:pPr>
            <w:r>
              <w:rPr>
                <w:rFonts w:ascii="Arial" w:hAnsi="Arial" w:eastAsia="Arial"/>
                <w:b w:val="0"/>
                <w:sz w:val="18"/>
              </w:rPr>
              <w:t>41</w:t>
            </w:r>
          </w:p>
        </w:tc>
        <w:tc>
          <w:tcPr>
            <w:tcW w:type="dxa" w:w="2608"/>
          </w:tcPr>
          <w:p>
            <w:pPr>
              <w:spacing w:after="0" w:before="0"/>
              <w:jc w:val="left"/>
            </w:pPr>
            <w:r>
              <w:rPr>
                <w:rFonts w:ascii="Arial" w:hAnsi="Arial" w:eastAsia="Arial"/>
                <w:b w:val="0"/>
                <w:sz w:val="18"/>
              </w:rPr>
              <w:t>Dasar Sistem Hidrolik dan Pneumatik</w:t>
            </w:r>
          </w:p>
        </w:tc>
        <w:tc>
          <w:tcPr>
            <w:tcW w:type="dxa" w:w="3969"/>
          </w:tcPr>
          <w:p>
            <w:pPr>
              <w:spacing w:after="0" w:before="0"/>
              <w:jc w:val="both"/>
            </w:pPr>
            <w:r>
              <w:rPr>
                <w:rFonts w:ascii="Arial" w:hAnsi="Arial" w:eastAsia="Arial"/>
                <w:b w:val="0"/>
                <w:sz w:val="18"/>
              </w:rPr>
              <w:t>Murid mampu menerapkan langkah kerja sesuai prosedur yang berlaku pada prinsip dasar, cara kerja komponen.</w:t>
            </w:r>
          </w:p>
        </w:tc>
        <w:tc>
          <w:tcPr>
            <w:tcW w:type="dxa" w:w="2438"/>
          </w:tcPr>
          <w:p>
            <w:pPr>
              <w:spacing w:after="0" w:before="0"/>
              <w:jc w:val="both"/>
            </w:pPr>
            <w:r>
              <w:rPr>
                <w:rFonts w:ascii="Arial" w:hAnsi="Arial" w:eastAsia="Arial"/>
                <w:b w:val="0"/>
                <w:sz w:val="16"/>
              </w:rPr>
              <w:t>Murid belum mampu menerapkan langkah kerja sesuai prosedur yang berlaku pada prinsip dasar, cara kerja komponen. Pemahaman masih terbatas dan pekerjaan belum selesai atau banyak keliru, sehingga masih memerlukan bimbingan penuh dengan contoh terurai. Remedial diberikan pada seluruh bagian.</w:t>
            </w:r>
          </w:p>
        </w:tc>
        <w:tc>
          <w:tcPr>
            <w:tcW w:type="dxa" w:w="2438"/>
          </w:tcPr>
          <w:p>
            <w:pPr>
              <w:spacing w:after="0" w:before="0"/>
              <w:jc w:val="both"/>
            </w:pPr>
            <w:r>
              <w:rPr>
                <w:rFonts w:ascii="Arial" w:hAnsi="Arial" w:eastAsia="Arial"/>
                <w:b w:val="0"/>
                <w:sz w:val="16"/>
              </w:rPr>
              <w:t>Murid mampu menerapkan langkah kerja sesuai prosedur yang berlaku pada prinsip dasar, cara kerja komponen hanya sebagian atau masih dengan bantuan dan petunjuk guru. Masih terdapat kekeliruan pada ketepatan langkah kerja dan keselamatan kerja, sehingga remedial diberikan pada bagian yang diperlukan saja.</w:t>
            </w:r>
          </w:p>
        </w:tc>
        <w:tc>
          <w:tcPr>
            <w:tcW w:type="dxa" w:w="2438"/>
          </w:tcPr>
          <w:p>
            <w:pPr>
              <w:spacing w:after="0" w:before="0"/>
              <w:jc w:val="both"/>
            </w:pPr>
            <w:r>
              <w:rPr>
                <w:rFonts w:ascii="Arial" w:hAnsi="Arial" w:eastAsia="Arial"/>
                <w:b w:val="0"/>
                <w:sz w:val="16"/>
              </w:rPr>
              <w:t>Murid mampu menerapkan langkah kerja sesuai prosedur yang berlaku pada prinsip dasar, cara kerja komponen secara tepat dan mandiri sesuai prosedur kerja (SOP) dan ketentuan K3. Hasil kerja sudah memenuhi kriteria ketuntasan sehingga tidak perlu remedial.</w:t>
            </w:r>
          </w:p>
        </w:tc>
        <w:tc>
          <w:tcPr>
            <w:tcW w:type="dxa" w:w="2438"/>
          </w:tcPr>
          <w:p>
            <w:pPr>
              <w:spacing w:after="0" w:before="0"/>
              <w:jc w:val="both"/>
            </w:pPr>
            <w:r>
              <w:rPr>
                <w:rFonts w:ascii="Arial" w:hAnsi="Arial" w:eastAsia="Arial"/>
                <w:b w:val="0"/>
                <w:sz w:val="16"/>
              </w:rPr>
              <w:t>Murid mampu menerapkan langkah kerja sesuai prosedur yang berlaku pada prinsip dasar, cara kerja komponen secara tepat, mandiri, dan runtut sesuai prosedur kerja (SOP) dan ketentuan K3, mampu menjelaskan alasan setiap langkahnya, serta dapat membimbing teman. Layak diberi pengayaan berupa kasus atau tugas yang lebih menantang.</w:t>
            </w:r>
          </w:p>
        </w:tc>
      </w:tr>
      <w:tr>
        <w:tc>
          <w:tcPr>
            <w:tcW w:type="dxa" w:w="680"/>
          </w:tcPr>
          <w:p>
            <w:pPr>
              <w:spacing w:after="0" w:before="0"/>
              <w:jc w:val="center"/>
            </w:pPr>
            <w:r>
              <w:rPr>
                <w:rFonts w:ascii="Arial" w:hAnsi="Arial" w:eastAsia="Arial"/>
                <w:b w:val="0"/>
                <w:sz w:val="18"/>
              </w:rPr>
              <w:t>42</w:t>
            </w:r>
          </w:p>
        </w:tc>
        <w:tc>
          <w:tcPr>
            <w:tcW w:type="dxa" w:w="2608"/>
          </w:tcPr>
          <w:p>
            <w:pPr>
              <w:spacing w:after="0" w:before="0"/>
              <w:jc w:val="left"/>
            </w:pPr>
            <w:r>
              <w:rPr>
                <w:rFonts w:ascii="Arial" w:hAnsi="Arial" w:eastAsia="Arial"/>
                <w:b w:val="0"/>
                <w:sz w:val="18"/>
              </w:rPr>
              <w:t>Dasar Sistem Hidrolik dan Pneumatik</w:t>
            </w:r>
          </w:p>
        </w:tc>
        <w:tc>
          <w:tcPr>
            <w:tcW w:type="dxa" w:w="3969"/>
          </w:tcPr>
          <w:p>
            <w:pPr>
              <w:spacing w:after="0" w:before="0"/>
              <w:jc w:val="both"/>
            </w:pPr>
            <w:r>
              <w:rPr>
                <w:rFonts w:ascii="Arial" w:hAnsi="Arial" w:eastAsia="Arial"/>
                <w:b w:val="0"/>
                <w:sz w:val="18"/>
              </w:rPr>
              <w:t>Murid mampu menganalisis permasalahan dan penyebab kesalahan pada pengujian komponen sistem hidrolik.</w:t>
            </w:r>
          </w:p>
        </w:tc>
        <w:tc>
          <w:tcPr>
            <w:tcW w:type="dxa" w:w="2438"/>
          </w:tcPr>
          <w:p>
            <w:pPr>
              <w:spacing w:after="0" w:before="0"/>
              <w:jc w:val="both"/>
            </w:pPr>
            <w:r>
              <w:rPr>
                <w:rFonts w:ascii="Arial" w:hAnsi="Arial" w:eastAsia="Arial"/>
                <w:b w:val="0"/>
                <w:sz w:val="16"/>
              </w:rPr>
              <w:t>Murid belum mampu menganalisis permasalahan dan penyebab kesalahan pada pengujian komponen sistem hidrolik. Pemahaman masih terbatas dan pekerjaan belum selesai atau banyak keliru, sehingga masih memerlukan bimbingan penuh dengan contoh terurai. Remedial diberikan pada seluruh bagian.</w:t>
            </w:r>
          </w:p>
        </w:tc>
        <w:tc>
          <w:tcPr>
            <w:tcW w:type="dxa" w:w="2438"/>
          </w:tcPr>
          <w:p>
            <w:pPr>
              <w:spacing w:after="0" w:before="0"/>
              <w:jc w:val="both"/>
            </w:pPr>
            <w:r>
              <w:rPr>
                <w:rFonts w:ascii="Arial" w:hAnsi="Arial" w:eastAsia="Arial"/>
                <w:b w:val="0"/>
                <w:sz w:val="16"/>
              </w:rPr>
              <w:t>Murid mampu menganalisis permasalahan dan penyebab kesalahan pada pengujian komponen sistem hidrolik hanya sebagian atau masih dengan bantuan dan petunjuk guru. Masih terdapat kekeliruan pada ketepatan langkah kerja dan keselamatan kerja, sehingga remedial diberikan pada bagian yang diperlukan saja.</w:t>
            </w:r>
          </w:p>
        </w:tc>
        <w:tc>
          <w:tcPr>
            <w:tcW w:type="dxa" w:w="2438"/>
          </w:tcPr>
          <w:p>
            <w:pPr>
              <w:spacing w:after="0" w:before="0"/>
              <w:jc w:val="both"/>
            </w:pPr>
            <w:r>
              <w:rPr>
                <w:rFonts w:ascii="Arial" w:hAnsi="Arial" w:eastAsia="Arial"/>
                <w:b w:val="0"/>
                <w:sz w:val="16"/>
              </w:rPr>
              <w:t>Murid mampu menganalisis permasalahan dan penyebab kesalahan pada pengujian komponen sistem hidrolik secara tepat dan mandiri sesuai prosedur kerja (SOP) dan ketentuan K3. Hasil kerja sudah memenuhi kriteria ketuntasan sehingga tidak perlu remedial.</w:t>
            </w:r>
          </w:p>
        </w:tc>
        <w:tc>
          <w:tcPr>
            <w:tcW w:type="dxa" w:w="2438"/>
          </w:tcPr>
          <w:p>
            <w:pPr>
              <w:spacing w:after="0" w:before="0"/>
              <w:jc w:val="both"/>
            </w:pPr>
            <w:r>
              <w:rPr>
                <w:rFonts w:ascii="Arial" w:hAnsi="Arial" w:eastAsia="Arial"/>
                <w:b w:val="0"/>
                <w:sz w:val="16"/>
              </w:rPr>
              <w:t>Murid mampu menganalisis permasalahan dan penyebab kesalahan pada pengujian komponen sistem hidrolik secara tepat, mandiri, dan runtut sesuai prosedur kerja (SOP) dan ketentuan K3, mampu menjelaskan alasan setiap langkahnya, serta dapat membimbing teman. Layak diberi pengayaan berupa kasus atau tugas yang lebih menantang.</w:t>
            </w:r>
          </w:p>
        </w:tc>
      </w:tr>
    </w:tbl>
    <w:p>
      <w:pPr>
        <w:spacing w:after="0"/>
        <w:jc w:val="left"/>
      </w:pPr>
      <w:r>
        <w:rPr>
          <w:rFonts w:ascii="Arial" w:hAnsi="Arial" w:eastAsia="Arial"/>
          <w:b w:val="0"/>
          <w:sz w:val="20"/>
        </w:rPr>
      </w:r>
    </w:p>
    <w:p>
      <w:pPr>
        <w:spacing w:after="0"/>
        <w:jc w:val="left"/>
      </w:pPr>
      <w:r>
        <w:rPr>
          <w:rFonts w:ascii="Arial" w:hAnsi="Arial" w:eastAsia="Arial"/>
          <w:b/>
          <w:sz w:val="18"/>
        </w:rPr>
        <w:t>Catatan:</w:t>
      </w:r>
    </w:p>
    <w:p>
      <w:pPr>
        <w:spacing w:after="0"/>
        <w:jc w:val="left"/>
      </w:pPr>
      <w:r>
        <w:rPr>
          <w:rFonts w:ascii="Arial" w:hAnsi="Arial" w:eastAsia="Arial"/>
          <w:b w:val="0"/>
          <w:sz w:val="18"/>
        </w:rPr>
        <w:t>1. Elemen dan Capaian Pembelajaran disalin sesuai Kepkabadan Kemendikdasmen No. 046/H/KR/2025, Lampiran III (V.7).</w:t>
      </w:r>
    </w:p>
    <w:p>
      <w:pPr>
        <w:spacing w:after="0"/>
        <w:jc w:val="left"/>
      </w:pPr>
      <w:r>
        <w:rPr>
          <w:rFonts w:ascii="Arial" w:hAnsi="Arial" w:eastAsia="Arial"/>
          <w:b w:val="0"/>
          <w:sz w:val="18"/>
        </w:rPr>
        <w:t>2. Rumusan Tujuan Pembelajaran sama dengan yang tercantum pada ATP dan RPM mata pelajaran ini.</w:t>
      </w:r>
    </w:p>
    <w:p>
      <w:pPr>
        <w:spacing w:after="0"/>
        <w:jc w:val="left"/>
      </w:pPr>
      <w:r>
        <w:rPr>
          <w:rFonts w:ascii="Arial" w:hAnsi="Arial" w:eastAsia="Arial"/>
          <w:b w:val="0"/>
          <w:sz w:val="18"/>
        </w:rPr>
        <w:t>3. Ketuntasan dicapai pada interval 80-91% (Baik). Murid pada interval 0-74% dan 75-79% mengikuti remedial sesuai bagian yang belum tercapai.</w:t>
      </w:r>
    </w:p>
    <w:p>
      <w:pPr>
        <w:spacing w:after="0"/>
        <w:jc w:val="left"/>
      </w:pPr>
      <w:r>
        <w:rPr>
          <w:rFonts w:ascii="Arial" w:hAnsi="Arial" w:eastAsia="Arial"/>
          <w:b w:val="0"/>
          <w:sz w:val="20"/>
        </w:rPr>
      </w:r>
    </w:p>
    <w:p>
      <w:pPr>
        <w:spacing w:after="0"/>
        <w:jc w:val="left"/>
      </w:pPr>
      <w:r>
        <w:rPr>
          <w:rFonts w:ascii="Arial" w:hAnsi="Arial" w:eastAsia="Arial"/>
          <w:b w:val="0"/>
          <w:sz w:val="20"/>
        </w:rPr>
      </w:r>
    </w:p>
    <w:tbl>
      <w:tblPr>
        <w:tblW w:type="auto" w:w="0"/>
        <w:jc w:val="center"/>
        <w:tblLayout w:type="fixed"/>
        <w:tblLook w:firstColumn="1" w:firstRow="1" w:lastColumn="0" w:lastRow="0" w:noHBand="0" w:noVBand="1" w:val="04A0"/>
      </w:tblPr>
      <w:tblGrid>
        <w:gridCol w:w="8504"/>
        <w:gridCol w:w="8504"/>
      </w:tblGrid>
      <w:tr>
        <w:tc>
          <w:tcPr>
            <w:tcW w:type="dxa" w:w="8504"/>
          </w:tcPr>
          <w:p>
            <w:pPr>
              <w:spacing w:after="0" w:before="0"/>
              <w:jc w:val="center"/>
            </w:pPr>
            <w:r>
              <w:rPr>
                <w:rFonts w:ascii="Arial" w:hAnsi="Arial" w:eastAsia="Arial"/>
                <w:b w:val="0"/>
                <w:sz w:val="20"/>
              </w:rPr>
              <w:t>Mengetahui,</w:t>
            </w:r>
          </w:p>
        </w:tc>
        <w:tc>
          <w:tcPr>
            <w:tcW w:type="dxa" w:w="8504"/>
          </w:tcPr>
          <w:p>
            <w:pPr>
              <w:spacing w:after="0" w:before="0"/>
              <w:jc w:val="center"/>
            </w:pPr>
            <w:r>
              <w:rPr>
                <w:rFonts w:ascii="Arial" w:hAnsi="Arial" w:eastAsia="Arial"/>
                <w:b w:val="0"/>
                <w:sz w:val="20"/>
              </w:rPr>
              <w:t>Jambi, Juli 2026</w:t>
            </w:r>
          </w:p>
        </w:tc>
      </w:tr>
      <w:tr>
        <w:tc>
          <w:tcPr>
            <w:tcW w:type="dxa" w:w="8504"/>
          </w:tcPr>
          <w:p>
            <w:pPr>
              <w:spacing w:after="0" w:before="0"/>
              <w:jc w:val="center"/>
            </w:pPr>
            <w:r>
              <w:rPr>
                <w:rFonts w:ascii="Arial" w:hAnsi="Arial" w:eastAsia="Arial"/>
                <w:b w:val="0"/>
                <w:sz w:val="20"/>
              </w:rPr>
              <w:t>Kepala SMKS PGRI 2 Jambi</w:t>
            </w:r>
          </w:p>
        </w:tc>
        <w:tc>
          <w:tcPr>
            <w:tcW w:type="dxa" w:w="8504"/>
          </w:tcPr>
          <w:p>
            <w:pPr>
              <w:spacing w:after="0" w:before="0"/>
              <w:jc w:val="center"/>
            </w:pPr>
            <w:r>
              <w:rPr>
                <w:rFonts w:ascii="Arial" w:hAnsi="Arial" w:eastAsia="Arial"/>
                <w:b w:val="0"/>
                <w:sz w:val="20"/>
              </w:rPr>
              <w:t>Guru Mata Pelajaran,</w:t>
            </w:r>
          </w:p>
        </w:tc>
      </w:tr>
      <w:tr>
        <w:tc>
          <w:tcPr>
            <w:tcW w:type="dxa" w:w="8504"/>
          </w:tcPr>
          <w:p>
            <w:pPr>
              <w:spacing w:after="0" w:before="0"/>
              <w:jc w:val="center"/>
            </w:pPr>
            <w:r>
              <w:rPr>
                <w:rFonts w:ascii="Arial" w:hAnsi="Arial" w:eastAsia="Arial"/>
                <w:b w:val="0"/>
                <w:sz w:val="20"/>
              </w:rPr>
            </w:r>
          </w:p>
        </w:tc>
        <w:tc>
          <w:tcPr>
            <w:tcW w:type="dxa" w:w="8504"/>
          </w:tcPr>
          <w:p>
            <w:pPr>
              <w:spacing w:after="0" w:before="0"/>
              <w:jc w:val="center"/>
            </w:pPr>
            <w:r>
              <w:rPr>
                <w:rFonts w:ascii="Arial" w:hAnsi="Arial" w:eastAsia="Arial"/>
                <w:b w:val="0"/>
                <w:sz w:val="20"/>
              </w:rPr>
            </w:r>
          </w:p>
        </w:tc>
      </w:tr>
      <w:tr>
        <w:tc>
          <w:tcPr>
            <w:tcW w:type="dxa" w:w="8504"/>
          </w:tcPr>
          <w:p>
            <w:pPr>
              <w:spacing w:after="0" w:before="0"/>
              <w:jc w:val="center"/>
            </w:pPr>
            <w:r>
              <w:rPr>
                <w:rFonts w:ascii="Arial" w:hAnsi="Arial" w:eastAsia="Arial"/>
                <w:b w:val="0"/>
                <w:sz w:val="20"/>
              </w:rPr>
            </w:r>
          </w:p>
        </w:tc>
        <w:tc>
          <w:tcPr>
            <w:tcW w:type="dxa" w:w="8504"/>
          </w:tcPr>
          <w:p>
            <w:pPr>
              <w:spacing w:after="0" w:before="0"/>
              <w:jc w:val="center"/>
            </w:pPr>
            <w:r>
              <w:rPr>
                <w:rFonts w:ascii="Arial" w:hAnsi="Arial" w:eastAsia="Arial"/>
                <w:b w:val="0"/>
                <w:sz w:val="20"/>
              </w:rPr>
            </w:r>
          </w:p>
        </w:tc>
      </w:tr>
      <w:tr>
        <w:tc>
          <w:tcPr>
            <w:tcW w:type="dxa" w:w="8504"/>
          </w:tcPr>
          <w:p>
            <w:pPr>
              <w:spacing w:after="0" w:before="0"/>
              <w:jc w:val="center"/>
            </w:pPr>
            <w:r>
              <w:rPr>
                <w:rFonts w:ascii="Arial" w:hAnsi="Arial" w:eastAsia="Arial"/>
                <w:b/>
                <w:sz w:val="20"/>
              </w:rPr>
              <w:t>YAKUB ISHAK, S.E.</w:t>
            </w:r>
          </w:p>
        </w:tc>
        <w:tc>
          <w:tcPr>
            <w:tcW w:type="dxa" w:w="8504"/>
          </w:tcPr>
          <w:p>
            <w:pPr>
              <w:spacing w:after="0" w:before="0"/>
              <w:jc w:val="center"/>
            </w:pPr>
            <w:r>
              <w:rPr>
                <w:rFonts w:ascii="Arial" w:hAnsi="Arial" w:eastAsia="Arial"/>
                <w:b/>
                <w:sz w:val="20"/>
              </w:rPr>
              <w:t>Eng, S.Pd.</w:t>
            </w:r>
          </w:p>
        </w:tc>
      </w:tr>
      <w:tr>
        <w:tc>
          <w:tcPr>
            <w:tcW w:type="dxa" w:w="8504"/>
          </w:tcPr>
          <w:p>
            <w:pPr>
              <w:spacing w:after="0" w:before="0"/>
              <w:jc w:val="center"/>
            </w:pPr>
            <w:r>
              <w:rPr>
                <w:rFonts w:ascii="Arial" w:hAnsi="Arial" w:eastAsia="Arial"/>
                <w:b w:val="0"/>
                <w:sz w:val="20"/>
              </w:rPr>
              <w:t>NPA. 05011100009</w:t>
            </w:r>
          </w:p>
        </w:tc>
        <w:tc>
          <w:tcPr>
            <w:tcW w:type="dxa" w:w="8504"/>
          </w:tcPr>
          <w:p>
            <w:pPr>
              <w:spacing w:after="0" w:before="0"/>
              <w:jc w:val="center"/>
            </w:pPr>
            <w:r>
              <w:rPr>
                <w:rFonts w:ascii="Arial" w:hAnsi="Arial" w:eastAsia="Arial"/>
                <w:b w:val="0"/>
                <w:sz w:val="20"/>
              </w:rPr>
              <w:t>NPA. 05011100123</w:t>
            </w:r>
          </w:p>
        </w:tc>
      </w:tr>
    </w:tbl>
    <w:sectPr w:rsidR="00FC693F" w:rsidRPr="0006063C" w:rsidSect="00034616">
      <w:pgSz w:w="18709" w:h="11906" w:orient="landscape"/>
      <w:pgMar w:top="850" w:right="850" w:bottom="850" w:left="85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sz w:val="20"/>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